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CDD" w:rsidRPr="00E01586" w:rsidRDefault="009F366F" w:rsidP="005256D8">
      <w:pPr>
        <w:pStyle w:val="ACEBodyText"/>
        <w:jc w:val="center"/>
        <w:rPr>
          <w:rFonts w:ascii="Arial Black" w:hAnsi="Arial Black"/>
        </w:rPr>
      </w:pPr>
      <w:r>
        <w:rPr>
          <w:rFonts w:ascii="Arial Black" w:hAnsi="Arial Black"/>
          <w:noProof/>
        </w:rPr>
        <w:drawing>
          <wp:inline distT="0" distB="0" distL="0" distR="0" wp14:anchorId="643FF95E" wp14:editId="054E86DC">
            <wp:extent cx="1511935" cy="853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935" cy="853440"/>
                    </a:xfrm>
                    <a:prstGeom prst="rect">
                      <a:avLst/>
                    </a:prstGeom>
                    <a:noFill/>
                  </pic:spPr>
                </pic:pic>
              </a:graphicData>
            </a:graphic>
          </wp:inline>
        </w:drawing>
      </w:r>
    </w:p>
    <w:p w:rsidR="008D546B" w:rsidRPr="002E2A80" w:rsidRDefault="008D546B" w:rsidP="00D30CDD">
      <w:pPr>
        <w:pStyle w:val="ACEBodyText"/>
        <w:rPr>
          <w:sz w:val="22"/>
          <w:szCs w:val="22"/>
        </w:rPr>
      </w:pPr>
    </w:p>
    <w:p w:rsidR="00770882" w:rsidRPr="002E2A80" w:rsidRDefault="008D546B" w:rsidP="00B2406C">
      <w:pPr>
        <w:pStyle w:val="ACEBodyText"/>
        <w:jc w:val="center"/>
        <w:rPr>
          <w:b/>
        </w:rPr>
      </w:pPr>
      <w:r w:rsidRPr="002E2A80">
        <w:rPr>
          <w:b/>
        </w:rPr>
        <w:t>Ashton Community Trust</w:t>
      </w:r>
      <w:r w:rsidR="00B2406C">
        <w:rPr>
          <w:b/>
        </w:rPr>
        <w:t xml:space="preserve"> &amp; ACDL</w:t>
      </w:r>
      <w:r w:rsidRPr="002E2A80">
        <w:rPr>
          <w:b/>
        </w:rPr>
        <w:t xml:space="preserve"> Invitation to Tender</w:t>
      </w:r>
    </w:p>
    <w:p w:rsidR="008D546B" w:rsidRPr="002E2A80" w:rsidRDefault="008D546B" w:rsidP="00D30CDD">
      <w:pPr>
        <w:pStyle w:val="ACEBodyText"/>
        <w:rPr>
          <w:sz w:val="22"/>
          <w:szCs w:val="22"/>
        </w:rPr>
      </w:pPr>
      <w:r w:rsidRPr="002E2A80">
        <w:rPr>
          <w:sz w:val="22"/>
          <w:szCs w:val="22"/>
        </w:rPr>
        <w:t xml:space="preserve">    </w:t>
      </w:r>
    </w:p>
    <w:p w:rsidR="002E2A80" w:rsidRDefault="00F87A0E" w:rsidP="00D30CDD">
      <w:pPr>
        <w:pStyle w:val="ACEBodyText"/>
        <w:rPr>
          <w:b/>
          <w:sz w:val="22"/>
          <w:szCs w:val="22"/>
        </w:rPr>
      </w:pPr>
      <w:r w:rsidRPr="00B2406C">
        <w:rPr>
          <w:b/>
          <w:sz w:val="22"/>
          <w:szCs w:val="22"/>
        </w:rPr>
        <w:t>Title</w:t>
      </w:r>
      <w:r w:rsidRPr="002E2A80">
        <w:rPr>
          <w:sz w:val="22"/>
          <w:szCs w:val="22"/>
        </w:rPr>
        <w:t>:</w:t>
      </w:r>
      <w:r w:rsidR="008D546B" w:rsidRPr="002E2A80">
        <w:rPr>
          <w:sz w:val="22"/>
          <w:szCs w:val="22"/>
        </w:rPr>
        <w:t xml:space="preserve"> </w:t>
      </w:r>
      <w:r w:rsidR="00B2406C" w:rsidRPr="00B2406C">
        <w:rPr>
          <w:sz w:val="22"/>
          <w:szCs w:val="22"/>
        </w:rPr>
        <w:t>Facilitating strategic planning day</w:t>
      </w:r>
      <w:r w:rsidR="00B2406C">
        <w:rPr>
          <w:b/>
          <w:sz w:val="22"/>
          <w:szCs w:val="22"/>
        </w:rPr>
        <w:t xml:space="preserve"> </w:t>
      </w:r>
    </w:p>
    <w:p w:rsidR="00060F28" w:rsidRPr="002E2A80" w:rsidRDefault="00060F28" w:rsidP="00D30CDD">
      <w:pPr>
        <w:pStyle w:val="ACEBodyText"/>
        <w:rPr>
          <w:i/>
          <w:sz w:val="22"/>
          <w:szCs w:val="22"/>
        </w:rPr>
      </w:pPr>
    </w:p>
    <w:p w:rsidR="00D30CDD" w:rsidRDefault="003334F3" w:rsidP="00D30CDD">
      <w:pPr>
        <w:pStyle w:val="ACEBodyText"/>
        <w:rPr>
          <w:b/>
          <w:sz w:val="22"/>
          <w:szCs w:val="22"/>
        </w:rPr>
      </w:pPr>
      <w:r w:rsidRPr="00B2406C">
        <w:rPr>
          <w:b/>
          <w:sz w:val="22"/>
          <w:szCs w:val="22"/>
        </w:rPr>
        <w:t>Reference number:</w:t>
      </w:r>
      <w:r w:rsidR="0010230D">
        <w:rPr>
          <w:sz w:val="22"/>
          <w:szCs w:val="22"/>
        </w:rPr>
        <w:t xml:space="preserve"> </w:t>
      </w:r>
      <w:r w:rsidR="00B2406C">
        <w:rPr>
          <w:sz w:val="22"/>
          <w:szCs w:val="22"/>
        </w:rPr>
        <w:t>Ashton001</w:t>
      </w:r>
    </w:p>
    <w:p w:rsidR="002E2A80" w:rsidRPr="002E2A80" w:rsidRDefault="002E2A80" w:rsidP="00D30CDD">
      <w:pPr>
        <w:pStyle w:val="ACEBodyText"/>
        <w:rPr>
          <w:i/>
          <w:sz w:val="22"/>
          <w:szCs w:val="22"/>
        </w:rPr>
      </w:pPr>
    </w:p>
    <w:p w:rsidR="00D30CDD" w:rsidRPr="002E2A80" w:rsidRDefault="00FF005F" w:rsidP="00D30CDD">
      <w:pPr>
        <w:rPr>
          <w:b/>
          <w:sz w:val="22"/>
          <w:szCs w:val="22"/>
        </w:rPr>
      </w:pPr>
      <w:r w:rsidRPr="002E2A80">
        <w:rPr>
          <w:sz w:val="22"/>
          <w:szCs w:val="22"/>
        </w:rPr>
        <w:t>Deadline for receipt of tender proposals</w:t>
      </w:r>
      <w:r w:rsidR="007420F9" w:rsidRPr="002E2A80">
        <w:rPr>
          <w:sz w:val="22"/>
          <w:szCs w:val="22"/>
        </w:rPr>
        <w:t xml:space="preserve">: </w:t>
      </w:r>
      <w:r w:rsidR="007420F9" w:rsidRPr="002E2A80">
        <w:rPr>
          <w:b/>
          <w:i/>
          <w:sz w:val="22"/>
          <w:szCs w:val="22"/>
          <w:u w:val="single"/>
        </w:rPr>
        <w:t>12</w:t>
      </w:r>
      <w:r w:rsidR="007C1F8C">
        <w:rPr>
          <w:b/>
          <w:i/>
          <w:sz w:val="22"/>
          <w:szCs w:val="22"/>
          <w:u w:val="single"/>
        </w:rPr>
        <w:t xml:space="preserve"> noon, </w:t>
      </w:r>
      <w:r w:rsidR="00B2406C">
        <w:rPr>
          <w:b/>
          <w:i/>
          <w:sz w:val="22"/>
          <w:szCs w:val="22"/>
          <w:u w:val="single"/>
        </w:rPr>
        <w:t>Tuesday 1</w:t>
      </w:r>
      <w:r w:rsidR="00B2406C" w:rsidRPr="00B2406C">
        <w:rPr>
          <w:b/>
          <w:i/>
          <w:sz w:val="22"/>
          <w:szCs w:val="22"/>
          <w:u w:val="single"/>
          <w:vertAlign w:val="superscript"/>
        </w:rPr>
        <w:t>st</w:t>
      </w:r>
      <w:r w:rsidR="00B2406C">
        <w:rPr>
          <w:b/>
          <w:i/>
          <w:sz w:val="22"/>
          <w:szCs w:val="22"/>
          <w:u w:val="single"/>
        </w:rPr>
        <w:t xml:space="preserve"> February 2022</w:t>
      </w:r>
    </w:p>
    <w:p w:rsidR="00FF005F" w:rsidRPr="002E2A80" w:rsidRDefault="00FF005F" w:rsidP="00D30CDD">
      <w:pPr>
        <w:rPr>
          <w:sz w:val="22"/>
          <w:szCs w:val="22"/>
        </w:rPr>
      </w:pPr>
    </w:p>
    <w:p w:rsidR="00D30CDD" w:rsidRPr="002E2A80" w:rsidRDefault="00D30CDD" w:rsidP="0020234B">
      <w:pPr>
        <w:pStyle w:val="AppNumbers"/>
        <w:numPr>
          <w:ilvl w:val="0"/>
          <w:numId w:val="0"/>
        </w:numPr>
        <w:ind w:left="426" w:hanging="426"/>
        <w:rPr>
          <w:b/>
          <w:sz w:val="22"/>
          <w:szCs w:val="22"/>
        </w:rPr>
      </w:pPr>
      <w:r w:rsidRPr="002E2A80">
        <w:rPr>
          <w:b/>
          <w:sz w:val="22"/>
          <w:szCs w:val="22"/>
        </w:rPr>
        <w:t>B</w:t>
      </w:r>
      <w:r w:rsidR="00F12713">
        <w:rPr>
          <w:b/>
          <w:sz w:val="22"/>
          <w:szCs w:val="22"/>
        </w:rPr>
        <w:t>ACKGROUND</w:t>
      </w:r>
    </w:p>
    <w:p w:rsidR="008D546B" w:rsidRPr="002E2A80" w:rsidRDefault="008D546B" w:rsidP="00D30CDD">
      <w:pPr>
        <w:rPr>
          <w:sz w:val="22"/>
          <w:szCs w:val="22"/>
        </w:rPr>
      </w:pPr>
    </w:p>
    <w:p w:rsidR="008D546B" w:rsidRDefault="008D546B" w:rsidP="00D30CDD">
      <w:pPr>
        <w:rPr>
          <w:sz w:val="22"/>
          <w:szCs w:val="22"/>
          <w:shd w:val="clear" w:color="auto" w:fill="FFFFFF"/>
        </w:rPr>
      </w:pPr>
      <w:r w:rsidRPr="002E2A80">
        <w:rPr>
          <w:sz w:val="22"/>
          <w:szCs w:val="22"/>
          <w:shd w:val="clear" w:color="auto" w:fill="FFFFFF"/>
        </w:rPr>
        <w:t xml:space="preserve">As a registered charity and a social enterprise, </w:t>
      </w:r>
      <w:r w:rsidR="00B2406C">
        <w:rPr>
          <w:sz w:val="22"/>
          <w:szCs w:val="22"/>
          <w:shd w:val="clear" w:color="auto" w:fill="FFFFFF"/>
        </w:rPr>
        <w:t xml:space="preserve">both </w:t>
      </w:r>
      <w:r w:rsidR="00F12713">
        <w:rPr>
          <w:sz w:val="22"/>
          <w:szCs w:val="22"/>
          <w:shd w:val="clear" w:color="auto" w:fill="FFFFFF"/>
        </w:rPr>
        <w:t>Ashton Community Trust &amp; ACDL</w:t>
      </w:r>
      <w:r w:rsidRPr="002E2A80">
        <w:rPr>
          <w:sz w:val="22"/>
          <w:szCs w:val="22"/>
          <w:shd w:val="clear" w:color="auto" w:fill="FFFFFF"/>
        </w:rPr>
        <w:t xml:space="preserve"> are committed to delivering physical, economic </w:t>
      </w:r>
      <w:r w:rsidR="003A735D" w:rsidRPr="002E2A80">
        <w:rPr>
          <w:sz w:val="22"/>
          <w:szCs w:val="22"/>
          <w:shd w:val="clear" w:color="auto" w:fill="FFFFFF"/>
        </w:rPr>
        <w:t>and social regeneration across N</w:t>
      </w:r>
      <w:r w:rsidRPr="002E2A80">
        <w:rPr>
          <w:sz w:val="22"/>
          <w:szCs w:val="22"/>
          <w:shd w:val="clear" w:color="auto" w:fill="FFFFFF"/>
        </w:rPr>
        <w:t xml:space="preserve">orth Belfast. </w:t>
      </w:r>
      <w:r w:rsidR="00B2406C">
        <w:rPr>
          <w:sz w:val="22"/>
          <w:szCs w:val="22"/>
          <w:shd w:val="clear" w:color="auto" w:fill="FFFFFF"/>
        </w:rPr>
        <w:t>With a common</w:t>
      </w:r>
      <w:r w:rsidR="00B2406C">
        <w:rPr>
          <w:sz w:val="22"/>
          <w:szCs w:val="22"/>
        </w:rPr>
        <w:t xml:space="preserve"> </w:t>
      </w:r>
      <w:r w:rsidRPr="002E2A80">
        <w:rPr>
          <w:sz w:val="22"/>
          <w:szCs w:val="22"/>
        </w:rPr>
        <w:t>mission ‘</w:t>
      </w:r>
      <w:r w:rsidRPr="00B2406C">
        <w:rPr>
          <w:i/>
          <w:sz w:val="22"/>
          <w:szCs w:val="22"/>
        </w:rPr>
        <w:t>To promote positive change and improve the quality of life of the North Belfast community</w:t>
      </w:r>
      <w:r w:rsidRPr="002E2A80">
        <w:rPr>
          <w:sz w:val="22"/>
          <w:szCs w:val="22"/>
        </w:rPr>
        <w:t xml:space="preserve">’. </w:t>
      </w:r>
      <w:r w:rsidR="003A735D" w:rsidRPr="002E2A80">
        <w:rPr>
          <w:sz w:val="22"/>
          <w:szCs w:val="22"/>
          <w:shd w:val="clear" w:color="auto" w:fill="FFFFFF"/>
        </w:rPr>
        <w:t>We achieve</w:t>
      </w:r>
      <w:r w:rsidRPr="002E2A80">
        <w:rPr>
          <w:sz w:val="22"/>
          <w:szCs w:val="22"/>
          <w:shd w:val="clear" w:color="auto" w:fill="FFFFFF"/>
        </w:rPr>
        <w:t xml:space="preserve"> this mission by providing</w:t>
      </w:r>
      <w:r w:rsidR="00B2406C">
        <w:rPr>
          <w:sz w:val="22"/>
          <w:szCs w:val="22"/>
          <w:shd w:val="clear" w:color="auto" w:fill="FFFFFF"/>
        </w:rPr>
        <w:t xml:space="preserve"> physical space for</w:t>
      </w:r>
      <w:r w:rsidRPr="002E2A80">
        <w:rPr>
          <w:sz w:val="22"/>
          <w:szCs w:val="22"/>
          <w:shd w:val="clear" w:color="auto" w:fill="FFFFFF"/>
        </w:rPr>
        <w:t xml:space="preserve"> services that are tailored to meet local need in multiple areas that include: Childcare and Family Support, Training and Employment, Health and Wellbeing, Youth Services, Peacebuilding and Community Development</w:t>
      </w:r>
      <w:r w:rsidR="00B2406C">
        <w:rPr>
          <w:sz w:val="22"/>
          <w:szCs w:val="22"/>
          <w:shd w:val="clear" w:color="auto" w:fill="FFFFFF"/>
        </w:rPr>
        <w:t>.</w:t>
      </w:r>
    </w:p>
    <w:p w:rsidR="00F034CD" w:rsidRDefault="00F034CD" w:rsidP="00D30CDD">
      <w:pPr>
        <w:rPr>
          <w:sz w:val="22"/>
          <w:szCs w:val="22"/>
          <w:shd w:val="clear" w:color="auto" w:fill="FFFFFF"/>
        </w:rPr>
      </w:pPr>
    </w:p>
    <w:p w:rsidR="00D30CDD" w:rsidRPr="002E2A80" w:rsidRDefault="00F12713" w:rsidP="00D30CDD">
      <w:pPr>
        <w:rPr>
          <w:b/>
          <w:sz w:val="22"/>
          <w:szCs w:val="22"/>
        </w:rPr>
      </w:pPr>
      <w:r>
        <w:rPr>
          <w:b/>
          <w:sz w:val="22"/>
          <w:szCs w:val="22"/>
        </w:rPr>
        <w:t xml:space="preserve">OBJECTIVE </w:t>
      </w:r>
    </w:p>
    <w:p w:rsidR="00C0321D" w:rsidRDefault="00C0321D" w:rsidP="00252BEF">
      <w:pPr>
        <w:pStyle w:val="ACEBodyText"/>
        <w:rPr>
          <w:sz w:val="22"/>
          <w:szCs w:val="22"/>
        </w:rPr>
      </w:pPr>
    </w:p>
    <w:p w:rsidR="00F12713" w:rsidRDefault="00D55B66" w:rsidP="00F12713">
      <w:pPr>
        <w:pStyle w:val="ACEBodyText"/>
        <w:numPr>
          <w:ilvl w:val="0"/>
          <w:numId w:val="33"/>
        </w:numPr>
        <w:rPr>
          <w:sz w:val="22"/>
          <w:szCs w:val="22"/>
        </w:rPr>
      </w:pPr>
      <w:r w:rsidRPr="002E2A80">
        <w:rPr>
          <w:sz w:val="22"/>
          <w:szCs w:val="22"/>
        </w:rPr>
        <w:t>Ashton Community Trust</w:t>
      </w:r>
      <w:r w:rsidR="00B2406C">
        <w:rPr>
          <w:sz w:val="22"/>
          <w:szCs w:val="22"/>
        </w:rPr>
        <w:t xml:space="preserve"> &amp; ACDL</w:t>
      </w:r>
      <w:r w:rsidR="00252BEF" w:rsidRPr="002E2A80">
        <w:rPr>
          <w:sz w:val="22"/>
          <w:szCs w:val="22"/>
        </w:rPr>
        <w:t xml:space="preserve"> </w:t>
      </w:r>
      <w:r w:rsidR="00F034CD">
        <w:rPr>
          <w:sz w:val="22"/>
          <w:szCs w:val="22"/>
        </w:rPr>
        <w:t>are</w:t>
      </w:r>
      <w:r w:rsidR="000761F9" w:rsidRPr="002E2A80">
        <w:rPr>
          <w:sz w:val="22"/>
          <w:szCs w:val="22"/>
        </w:rPr>
        <w:t xml:space="preserve"> seeking</w:t>
      </w:r>
      <w:r w:rsidR="00252BEF" w:rsidRPr="002E2A80">
        <w:rPr>
          <w:sz w:val="22"/>
          <w:szCs w:val="22"/>
        </w:rPr>
        <w:t xml:space="preserve"> </w:t>
      </w:r>
      <w:r w:rsidR="00251A50">
        <w:rPr>
          <w:sz w:val="22"/>
          <w:szCs w:val="22"/>
        </w:rPr>
        <w:t xml:space="preserve">to appoint </w:t>
      </w:r>
      <w:r w:rsidR="000761F9" w:rsidRPr="002E2A80">
        <w:rPr>
          <w:sz w:val="22"/>
          <w:szCs w:val="22"/>
        </w:rPr>
        <w:t xml:space="preserve">a </w:t>
      </w:r>
      <w:r w:rsidR="00F034CD">
        <w:rPr>
          <w:sz w:val="22"/>
          <w:szCs w:val="22"/>
        </w:rPr>
        <w:t>suitably qualified</w:t>
      </w:r>
      <w:r w:rsidR="00F12713">
        <w:rPr>
          <w:sz w:val="22"/>
          <w:szCs w:val="22"/>
        </w:rPr>
        <w:t xml:space="preserve"> and experienced provider to facilitate a </w:t>
      </w:r>
      <w:r w:rsidR="00F034CD">
        <w:rPr>
          <w:sz w:val="22"/>
          <w:szCs w:val="22"/>
        </w:rPr>
        <w:t>series</w:t>
      </w:r>
      <w:r w:rsidR="007109C4">
        <w:rPr>
          <w:sz w:val="22"/>
          <w:szCs w:val="22"/>
        </w:rPr>
        <w:t xml:space="preserve"> of </w:t>
      </w:r>
      <w:r w:rsidR="00F12713">
        <w:rPr>
          <w:sz w:val="22"/>
          <w:szCs w:val="22"/>
        </w:rPr>
        <w:t xml:space="preserve">strategic planning sessions to explore their </w:t>
      </w:r>
      <w:r w:rsidR="00F034CD">
        <w:rPr>
          <w:sz w:val="22"/>
          <w:szCs w:val="22"/>
        </w:rPr>
        <w:t xml:space="preserve">strategic goals and objectives </w:t>
      </w:r>
      <w:r w:rsidR="00F12713">
        <w:rPr>
          <w:sz w:val="22"/>
          <w:szCs w:val="22"/>
        </w:rPr>
        <w:t>direction</w:t>
      </w:r>
      <w:r w:rsidR="00F034CD">
        <w:rPr>
          <w:sz w:val="22"/>
          <w:szCs w:val="22"/>
        </w:rPr>
        <w:t xml:space="preserve"> of travel over the next three years.</w:t>
      </w:r>
    </w:p>
    <w:p w:rsidR="00F12713" w:rsidRDefault="00F12713" w:rsidP="00F12713">
      <w:pPr>
        <w:pStyle w:val="ACEBodyText"/>
        <w:numPr>
          <w:ilvl w:val="0"/>
          <w:numId w:val="33"/>
        </w:numPr>
        <w:rPr>
          <w:sz w:val="22"/>
          <w:szCs w:val="22"/>
        </w:rPr>
      </w:pPr>
      <w:r>
        <w:rPr>
          <w:sz w:val="22"/>
          <w:szCs w:val="22"/>
        </w:rPr>
        <w:t xml:space="preserve">To assess and analyse the strategic opportunities that will assist both </w:t>
      </w:r>
      <w:r w:rsidR="00F034CD">
        <w:rPr>
          <w:sz w:val="22"/>
          <w:szCs w:val="22"/>
        </w:rPr>
        <w:t>organisations to deliver their individual charitable status.</w:t>
      </w:r>
    </w:p>
    <w:p w:rsidR="00252BEF" w:rsidRPr="002E2A80" w:rsidRDefault="00B2406C" w:rsidP="00252BEF">
      <w:pPr>
        <w:pStyle w:val="ACEBodyText"/>
        <w:rPr>
          <w:sz w:val="22"/>
          <w:szCs w:val="22"/>
        </w:rPr>
      </w:pPr>
      <w:r>
        <w:rPr>
          <w:sz w:val="22"/>
          <w:szCs w:val="22"/>
        </w:rPr>
        <w:t xml:space="preserve"> </w:t>
      </w:r>
      <w:r w:rsidR="00252BEF" w:rsidRPr="002E2A80">
        <w:rPr>
          <w:sz w:val="22"/>
          <w:szCs w:val="22"/>
        </w:rPr>
        <w:t xml:space="preserve"> </w:t>
      </w:r>
    </w:p>
    <w:p w:rsidR="00D30CDD" w:rsidRPr="002E2A80" w:rsidRDefault="00D30CDD" w:rsidP="00D30CDD">
      <w:pPr>
        <w:pStyle w:val="AppNumbers"/>
        <w:numPr>
          <w:ilvl w:val="0"/>
          <w:numId w:val="0"/>
        </w:numPr>
        <w:rPr>
          <w:sz w:val="22"/>
          <w:szCs w:val="22"/>
        </w:rPr>
      </w:pPr>
    </w:p>
    <w:p w:rsidR="00C0321D" w:rsidRDefault="007109C4" w:rsidP="00D30CDD">
      <w:pPr>
        <w:rPr>
          <w:b/>
          <w:sz w:val="22"/>
          <w:szCs w:val="22"/>
        </w:rPr>
      </w:pPr>
      <w:r>
        <w:rPr>
          <w:b/>
          <w:sz w:val="22"/>
          <w:szCs w:val="22"/>
        </w:rPr>
        <w:t>SCOPE OF WORK</w:t>
      </w:r>
    </w:p>
    <w:p w:rsidR="007109C4" w:rsidRDefault="007109C4" w:rsidP="00D30CDD">
      <w:pPr>
        <w:rPr>
          <w:b/>
          <w:sz w:val="22"/>
          <w:szCs w:val="22"/>
        </w:rPr>
      </w:pPr>
      <w:r>
        <w:rPr>
          <w:b/>
          <w:sz w:val="22"/>
          <w:szCs w:val="22"/>
        </w:rPr>
        <w:t>The scope of work includes the following;</w:t>
      </w:r>
    </w:p>
    <w:p w:rsidR="007109C4" w:rsidRPr="007109C4" w:rsidRDefault="007109C4" w:rsidP="007109C4">
      <w:pPr>
        <w:pStyle w:val="ListParagraph"/>
        <w:numPr>
          <w:ilvl w:val="0"/>
          <w:numId w:val="34"/>
        </w:numPr>
        <w:rPr>
          <w:b/>
          <w:sz w:val="22"/>
          <w:szCs w:val="22"/>
        </w:rPr>
      </w:pPr>
      <w:r>
        <w:rPr>
          <w:sz w:val="22"/>
          <w:szCs w:val="22"/>
        </w:rPr>
        <w:t>Facilitation of one-day management strategic planning session.</w:t>
      </w:r>
    </w:p>
    <w:p w:rsidR="007109C4" w:rsidRPr="007109C4" w:rsidRDefault="007109C4" w:rsidP="007109C4">
      <w:pPr>
        <w:pStyle w:val="ListParagraph"/>
        <w:numPr>
          <w:ilvl w:val="0"/>
          <w:numId w:val="34"/>
        </w:numPr>
        <w:rPr>
          <w:b/>
          <w:sz w:val="22"/>
          <w:szCs w:val="22"/>
        </w:rPr>
      </w:pPr>
      <w:r>
        <w:rPr>
          <w:sz w:val="22"/>
          <w:szCs w:val="22"/>
        </w:rPr>
        <w:t>Facilitation of two-day Board strategic planning sessions with one date confirmed for Thursday 17</w:t>
      </w:r>
      <w:r w:rsidRPr="007109C4">
        <w:rPr>
          <w:sz w:val="22"/>
          <w:szCs w:val="22"/>
          <w:vertAlign w:val="superscript"/>
        </w:rPr>
        <w:t>th</w:t>
      </w:r>
      <w:r>
        <w:rPr>
          <w:sz w:val="22"/>
          <w:szCs w:val="22"/>
        </w:rPr>
        <w:t xml:space="preserve"> February 2022 and a date in early March 2022.</w:t>
      </w:r>
    </w:p>
    <w:p w:rsidR="007109C4" w:rsidRPr="007109C4" w:rsidRDefault="007109C4" w:rsidP="007109C4">
      <w:pPr>
        <w:pStyle w:val="ListParagraph"/>
        <w:numPr>
          <w:ilvl w:val="0"/>
          <w:numId w:val="34"/>
        </w:numPr>
        <w:rPr>
          <w:b/>
          <w:sz w:val="22"/>
          <w:szCs w:val="22"/>
        </w:rPr>
      </w:pPr>
      <w:r>
        <w:rPr>
          <w:sz w:val="22"/>
          <w:szCs w:val="22"/>
        </w:rPr>
        <w:t>A written report presented to nominated persons from each Board.</w:t>
      </w:r>
    </w:p>
    <w:p w:rsidR="009C420D" w:rsidRDefault="009C420D" w:rsidP="00D30CDD">
      <w:pPr>
        <w:rPr>
          <w:b/>
          <w:sz w:val="22"/>
          <w:szCs w:val="22"/>
        </w:rPr>
      </w:pPr>
    </w:p>
    <w:p w:rsidR="007109C4" w:rsidRDefault="007109C4" w:rsidP="00D30CDD">
      <w:pPr>
        <w:rPr>
          <w:b/>
          <w:sz w:val="22"/>
          <w:szCs w:val="22"/>
        </w:rPr>
      </w:pPr>
    </w:p>
    <w:p w:rsidR="007109C4" w:rsidRDefault="007109C4" w:rsidP="00D30CDD">
      <w:pPr>
        <w:rPr>
          <w:b/>
          <w:sz w:val="22"/>
          <w:szCs w:val="22"/>
        </w:rPr>
      </w:pPr>
    </w:p>
    <w:p w:rsidR="005256D8" w:rsidRDefault="005256D8" w:rsidP="00D30CDD">
      <w:pPr>
        <w:rPr>
          <w:b/>
          <w:sz w:val="22"/>
          <w:szCs w:val="22"/>
        </w:rPr>
      </w:pPr>
    </w:p>
    <w:p w:rsidR="00C0321D" w:rsidRDefault="007109C4" w:rsidP="00D30CDD">
      <w:pPr>
        <w:rPr>
          <w:b/>
          <w:sz w:val="22"/>
          <w:szCs w:val="22"/>
        </w:rPr>
      </w:pPr>
      <w:r>
        <w:rPr>
          <w:b/>
          <w:sz w:val="22"/>
          <w:szCs w:val="22"/>
        </w:rPr>
        <w:t>METHODOLOGY</w:t>
      </w:r>
    </w:p>
    <w:p w:rsidR="007109C4" w:rsidRDefault="007109C4" w:rsidP="00D30CDD">
      <w:pPr>
        <w:rPr>
          <w:sz w:val="22"/>
          <w:szCs w:val="22"/>
        </w:rPr>
      </w:pPr>
      <w:r>
        <w:rPr>
          <w:sz w:val="22"/>
          <w:szCs w:val="22"/>
        </w:rPr>
        <w:t>The contracted service provider is expected to produce the following deliverables:</w:t>
      </w:r>
    </w:p>
    <w:p w:rsidR="007109C4" w:rsidRDefault="007109C4" w:rsidP="00D30CDD">
      <w:pPr>
        <w:rPr>
          <w:sz w:val="22"/>
          <w:szCs w:val="22"/>
        </w:rPr>
      </w:pPr>
    </w:p>
    <w:tbl>
      <w:tblPr>
        <w:tblStyle w:val="TableGrid"/>
        <w:tblW w:w="0" w:type="auto"/>
        <w:tblLook w:val="04A0" w:firstRow="1" w:lastRow="0" w:firstColumn="1" w:lastColumn="0" w:noHBand="0" w:noVBand="1"/>
      </w:tblPr>
      <w:tblGrid>
        <w:gridCol w:w="4388"/>
        <w:gridCol w:w="4389"/>
      </w:tblGrid>
      <w:tr w:rsidR="007109C4" w:rsidTr="007109C4">
        <w:tc>
          <w:tcPr>
            <w:tcW w:w="4388" w:type="dxa"/>
          </w:tcPr>
          <w:p w:rsidR="007109C4" w:rsidRPr="007109C4" w:rsidRDefault="007109C4" w:rsidP="00D30CDD">
            <w:pPr>
              <w:rPr>
                <w:b/>
                <w:sz w:val="22"/>
                <w:szCs w:val="22"/>
              </w:rPr>
            </w:pPr>
            <w:r w:rsidRPr="007109C4">
              <w:rPr>
                <w:b/>
                <w:sz w:val="22"/>
                <w:szCs w:val="22"/>
              </w:rPr>
              <w:t>Deliverable</w:t>
            </w:r>
          </w:p>
        </w:tc>
        <w:tc>
          <w:tcPr>
            <w:tcW w:w="4389" w:type="dxa"/>
          </w:tcPr>
          <w:p w:rsidR="007109C4" w:rsidRDefault="007109C4" w:rsidP="00D30CDD">
            <w:pPr>
              <w:rPr>
                <w:b/>
                <w:sz w:val="22"/>
                <w:szCs w:val="22"/>
              </w:rPr>
            </w:pPr>
            <w:r w:rsidRPr="007109C4">
              <w:rPr>
                <w:b/>
                <w:sz w:val="22"/>
                <w:szCs w:val="22"/>
              </w:rPr>
              <w:t>Deadline</w:t>
            </w:r>
          </w:p>
          <w:p w:rsidR="007109C4" w:rsidRPr="007109C4" w:rsidRDefault="007109C4" w:rsidP="00D30CDD">
            <w:pPr>
              <w:rPr>
                <w:b/>
                <w:sz w:val="22"/>
                <w:szCs w:val="22"/>
              </w:rPr>
            </w:pPr>
          </w:p>
        </w:tc>
      </w:tr>
      <w:tr w:rsidR="007109C4" w:rsidTr="007109C4">
        <w:tc>
          <w:tcPr>
            <w:tcW w:w="4388" w:type="dxa"/>
          </w:tcPr>
          <w:p w:rsidR="007109C4" w:rsidRDefault="007109C4" w:rsidP="00D30CDD">
            <w:pPr>
              <w:rPr>
                <w:sz w:val="22"/>
                <w:szCs w:val="22"/>
              </w:rPr>
            </w:pPr>
            <w:r>
              <w:rPr>
                <w:sz w:val="22"/>
                <w:szCs w:val="22"/>
              </w:rPr>
              <w:t>Management Strategic Planning Session</w:t>
            </w:r>
          </w:p>
        </w:tc>
        <w:tc>
          <w:tcPr>
            <w:tcW w:w="4389" w:type="dxa"/>
          </w:tcPr>
          <w:p w:rsidR="007109C4" w:rsidRDefault="007109C4" w:rsidP="00D30CDD">
            <w:pPr>
              <w:rPr>
                <w:sz w:val="22"/>
                <w:szCs w:val="22"/>
              </w:rPr>
            </w:pPr>
            <w:r>
              <w:rPr>
                <w:sz w:val="22"/>
                <w:szCs w:val="22"/>
              </w:rPr>
              <w:t>TBC (early February 2022)</w:t>
            </w:r>
          </w:p>
        </w:tc>
      </w:tr>
      <w:tr w:rsidR="007109C4" w:rsidTr="007109C4">
        <w:tc>
          <w:tcPr>
            <w:tcW w:w="4388" w:type="dxa"/>
          </w:tcPr>
          <w:p w:rsidR="007109C4" w:rsidRDefault="007109C4" w:rsidP="00D30CDD">
            <w:pPr>
              <w:rPr>
                <w:sz w:val="22"/>
                <w:szCs w:val="22"/>
              </w:rPr>
            </w:pPr>
            <w:r>
              <w:rPr>
                <w:sz w:val="22"/>
                <w:szCs w:val="22"/>
              </w:rPr>
              <w:t>Board Strategic Planning Session with Ashton Community Trust</w:t>
            </w:r>
          </w:p>
        </w:tc>
        <w:tc>
          <w:tcPr>
            <w:tcW w:w="4389" w:type="dxa"/>
          </w:tcPr>
          <w:p w:rsidR="007109C4" w:rsidRDefault="007109C4" w:rsidP="00D30CDD">
            <w:pPr>
              <w:rPr>
                <w:sz w:val="22"/>
                <w:szCs w:val="22"/>
              </w:rPr>
            </w:pPr>
            <w:r>
              <w:rPr>
                <w:sz w:val="22"/>
                <w:szCs w:val="22"/>
              </w:rPr>
              <w:t>Thursday 17</w:t>
            </w:r>
            <w:r w:rsidRPr="007109C4">
              <w:rPr>
                <w:sz w:val="22"/>
                <w:szCs w:val="22"/>
                <w:vertAlign w:val="superscript"/>
              </w:rPr>
              <w:t>th</w:t>
            </w:r>
            <w:r>
              <w:rPr>
                <w:sz w:val="22"/>
                <w:szCs w:val="22"/>
              </w:rPr>
              <w:t xml:space="preserve"> February 2022</w:t>
            </w:r>
          </w:p>
        </w:tc>
      </w:tr>
      <w:tr w:rsidR="007109C4" w:rsidTr="007109C4">
        <w:tc>
          <w:tcPr>
            <w:tcW w:w="4388" w:type="dxa"/>
          </w:tcPr>
          <w:p w:rsidR="007109C4" w:rsidRDefault="007109C4" w:rsidP="007109C4">
            <w:pPr>
              <w:rPr>
                <w:sz w:val="22"/>
                <w:szCs w:val="22"/>
              </w:rPr>
            </w:pPr>
            <w:r>
              <w:rPr>
                <w:sz w:val="22"/>
                <w:szCs w:val="22"/>
              </w:rPr>
              <w:t>Board Strategic Planning Session with ACDL</w:t>
            </w:r>
          </w:p>
        </w:tc>
        <w:tc>
          <w:tcPr>
            <w:tcW w:w="4389" w:type="dxa"/>
          </w:tcPr>
          <w:p w:rsidR="007109C4" w:rsidRDefault="007109C4" w:rsidP="00D30CDD">
            <w:pPr>
              <w:rPr>
                <w:sz w:val="22"/>
                <w:szCs w:val="22"/>
              </w:rPr>
            </w:pPr>
            <w:r>
              <w:rPr>
                <w:sz w:val="22"/>
                <w:szCs w:val="22"/>
              </w:rPr>
              <w:t>TBC (early March 2022)</w:t>
            </w:r>
          </w:p>
        </w:tc>
      </w:tr>
      <w:tr w:rsidR="00F034CD" w:rsidTr="007109C4">
        <w:tc>
          <w:tcPr>
            <w:tcW w:w="4388" w:type="dxa"/>
          </w:tcPr>
          <w:p w:rsidR="00F034CD" w:rsidRDefault="00F034CD" w:rsidP="00F034CD">
            <w:pPr>
              <w:rPr>
                <w:sz w:val="22"/>
                <w:szCs w:val="22"/>
              </w:rPr>
            </w:pPr>
            <w:r>
              <w:rPr>
                <w:sz w:val="22"/>
                <w:szCs w:val="22"/>
              </w:rPr>
              <w:t>Board Strategic Planning Session with both ACT and ACDL</w:t>
            </w:r>
          </w:p>
        </w:tc>
        <w:tc>
          <w:tcPr>
            <w:tcW w:w="4389" w:type="dxa"/>
          </w:tcPr>
          <w:p w:rsidR="00F034CD" w:rsidRDefault="00F034CD" w:rsidP="00F034CD">
            <w:pPr>
              <w:rPr>
                <w:sz w:val="22"/>
                <w:szCs w:val="22"/>
              </w:rPr>
            </w:pPr>
            <w:r>
              <w:rPr>
                <w:sz w:val="22"/>
                <w:szCs w:val="22"/>
              </w:rPr>
              <w:t>TBC (mid-March 2022)</w:t>
            </w:r>
          </w:p>
        </w:tc>
      </w:tr>
      <w:tr w:rsidR="00F034CD" w:rsidTr="007109C4">
        <w:tc>
          <w:tcPr>
            <w:tcW w:w="4388" w:type="dxa"/>
          </w:tcPr>
          <w:p w:rsidR="00F034CD" w:rsidRDefault="00F034CD" w:rsidP="00F034CD">
            <w:pPr>
              <w:rPr>
                <w:sz w:val="22"/>
                <w:szCs w:val="22"/>
              </w:rPr>
            </w:pPr>
            <w:r>
              <w:rPr>
                <w:sz w:val="22"/>
                <w:szCs w:val="22"/>
              </w:rPr>
              <w:t xml:space="preserve">Presentation of Written Report including recommendations </w:t>
            </w:r>
          </w:p>
          <w:p w:rsidR="00F034CD" w:rsidRDefault="00F034CD" w:rsidP="00F034CD">
            <w:pPr>
              <w:rPr>
                <w:sz w:val="22"/>
                <w:szCs w:val="22"/>
              </w:rPr>
            </w:pPr>
          </w:p>
        </w:tc>
        <w:tc>
          <w:tcPr>
            <w:tcW w:w="4389" w:type="dxa"/>
          </w:tcPr>
          <w:p w:rsidR="00F034CD" w:rsidRDefault="00F034CD" w:rsidP="00F034CD">
            <w:pPr>
              <w:rPr>
                <w:sz w:val="22"/>
                <w:szCs w:val="22"/>
              </w:rPr>
            </w:pPr>
            <w:r>
              <w:rPr>
                <w:sz w:val="22"/>
                <w:szCs w:val="22"/>
              </w:rPr>
              <w:t>TBC (31</w:t>
            </w:r>
            <w:r w:rsidRPr="00F034CD">
              <w:rPr>
                <w:sz w:val="22"/>
                <w:szCs w:val="22"/>
                <w:vertAlign w:val="superscript"/>
              </w:rPr>
              <w:t>st</w:t>
            </w:r>
            <w:r>
              <w:rPr>
                <w:sz w:val="22"/>
                <w:szCs w:val="22"/>
              </w:rPr>
              <w:t xml:space="preserve"> -March 2022)</w:t>
            </w:r>
          </w:p>
        </w:tc>
      </w:tr>
    </w:tbl>
    <w:p w:rsidR="007109C4" w:rsidRDefault="007109C4" w:rsidP="00D30CDD">
      <w:pPr>
        <w:rPr>
          <w:sz w:val="22"/>
          <w:szCs w:val="22"/>
        </w:rPr>
      </w:pPr>
    </w:p>
    <w:p w:rsidR="007109C4" w:rsidRDefault="007109C4" w:rsidP="00D30CDD">
      <w:pPr>
        <w:rPr>
          <w:sz w:val="22"/>
          <w:szCs w:val="22"/>
        </w:rPr>
      </w:pPr>
    </w:p>
    <w:p w:rsidR="007109C4" w:rsidRDefault="0020234B" w:rsidP="00D30CDD">
      <w:pPr>
        <w:rPr>
          <w:b/>
          <w:sz w:val="22"/>
          <w:szCs w:val="22"/>
        </w:rPr>
      </w:pPr>
      <w:r>
        <w:rPr>
          <w:b/>
          <w:sz w:val="22"/>
          <w:szCs w:val="22"/>
        </w:rPr>
        <w:t xml:space="preserve">REQUIRED SKILLS &amp; COMPETENCIES </w:t>
      </w:r>
    </w:p>
    <w:p w:rsidR="0020234B" w:rsidRPr="0020234B" w:rsidRDefault="0020234B" w:rsidP="00D30CDD">
      <w:pPr>
        <w:rPr>
          <w:b/>
          <w:sz w:val="22"/>
          <w:szCs w:val="22"/>
        </w:rPr>
      </w:pPr>
    </w:p>
    <w:p w:rsidR="007109C4" w:rsidRDefault="0020234B" w:rsidP="0020234B">
      <w:pPr>
        <w:pStyle w:val="ListParagraph"/>
        <w:numPr>
          <w:ilvl w:val="0"/>
          <w:numId w:val="36"/>
        </w:numPr>
        <w:rPr>
          <w:sz w:val="22"/>
          <w:szCs w:val="22"/>
        </w:rPr>
      </w:pPr>
      <w:r>
        <w:rPr>
          <w:sz w:val="22"/>
          <w:szCs w:val="22"/>
        </w:rPr>
        <w:t>A proven track record and experience in facilitating strategic planning sessions</w:t>
      </w:r>
    </w:p>
    <w:p w:rsidR="0020234B" w:rsidRDefault="0020234B" w:rsidP="0020234B">
      <w:pPr>
        <w:pStyle w:val="ListParagraph"/>
        <w:numPr>
          <w:ilvl w:val="0"/>
          <w:numId w:val="36"/>
        </w:numPr>
        <w:rPr>
          <w:sz w:val="22"/>
          <w:szCs w:val="22"/>
        </w:rPr>
      </w:pPr>
      <w:r>
        <w:rPr>
          <w:sz w:val="22"/>
          <w:szCs w:val="22"/>
        </w:rPr>
        <w:t>Experience in the area of change management</w:t>
      </w:r>
    </w:p>
    <w:p w:rsidR="0020234B" w:rsidRDefault="00F034CD" w:rsidP="0020234B">
      <w:pPr>
        <w:pStyle w:val="ListParagraph"/>
        <w:numPr>
          <w:ilvl w:val="0"/>
          <w:numId w:val="36"/>
        </w:numPr>
        <w:rPr>
          <w:sz w:val="22"/>
          <w:szCs w:val="22"/>
        </w:rPr>
      </w:pPr>
      <w:r>
        <w:rPr>
          <w:sz w:val="22"/>
          <w:szCs w:val="22"/>
        </w:rPr>
        <w:t>Evidence</w:t>
      </w:r>
      <w:r w:rsidR="0020234B">
        <w:rPr>
          <w:sz w:val="22"/>
          <w:szCs w:val="22"/>
        </w:rPr>
        <w:t xml:space="preserve"> of working in the community/voluntary sector </w:t>
      </w:r>
    </w:p>
    <w:p w:rsidR="00F034CD" w:rsidRPr="0020234B" w:rsidRDefault="00F034CD" w:rsidP="0020234B">
      <w:pPr>
        <w:pStyle w:val="ListParagraph"/>
        <w:numPr>
          <w:ilvl w:val="0"/>
          <w:numId w:val="36"/>
        </w:numPr>
        <w:rPr>
          <w:sz w:val="22"/>
          <w:szCs w:val="22"/>
        </w:rPr>
      </w:pPr>
      <w:r>
        <w:rPr>
          <w:sz w:val="22"/>
          <w:szCs w:val="22"/>
        </w:rPr>
        <w:t xml:space="preserve">Clear understanding of the existing and emerging policy landscape both </w:t>
      </w:r>
      <w:r w:rsidR="00B36F2D">
        <w:rPr>
          <w:sz w:val="22"/>
          <w:szCs w:val="22"/>
        </w:rPr>
        <w:t>locally,</w:t>
      </w:r>
      <w:r>
        <w:rPr>
          <w:sz w:val="22"/>
          <w:szCs w:val="22"/>
        </w:rPr>
        <w:t xml:space="preserve"> regionally and nationally.</w:t>
      </w:r>
    </w:p>
    <w:p w:rsidR="007109C4" w:rsidRPr="007109C4" w:rsidRDefault="007109C4" w:rsidP="00D30CDD">
      <w:pPr>
        <w:rPr>
          <w:sz w:val="22"/>
          <w:szCs w:val="22"/>
        </w:rPr>
      </w:pPr>
    </w:p>
    <w:p w:rsidR="00B12390" w:rsidRDefault="0020234B" w:rsidP="00060F28">
      <w:pPr>
        <w:pStyle w:val="ACEBodyText"/>
        <w:rPr>
          <w:b/>
          <w:sz w:val="22"/>
          <w:szCs w:val="22"/>
        </w:rPr>
      </w:pPr>
      <w:r>
        <w:rPr>
          <w:b/>
          <w:sz w:val="22"/>
          <w:szCs w:val="22"/>
        </w:rPr>
        <w:t>INSTRUCTIONS TO TENDER – PLEASE ENSURE THESE ARE FOLLOWED</w:t>
      </w:r>
      <w:r w:rsidRPr="0020234B">
        <w:rPr>
          <w:b/>
          <w:sz w:val="22"/>
          <w:szCs w:val="22"/>
        </w:rPr>
        <w:t xml:space="preserve"> </w:t>
      </w:r>
    </w:p>
    <w:p w:rsidR="0020234B" w:rsidRDefault="0020234B" w:rsidP="00060F28">
      <w:pPr>
        <w:pStyle w:val="ACEBodyText"/>
        <w:rPr>
          <w:sz w:val="22"/>
          <w:szCs w:val="22"/>
        </w:rPr>
      </w:pPr>
    </w:p>
    <w:p w:rsidR="00362368" w:rsidRDefault="00362368" w:rsidP="00F96EE9">
      <w:r>
        <w:t xml:space="preserve">The Tender requirement to the evaluation criteria are set out below.  Tenderers are required to respond to ALL of the Tender requirements set out below.  </w:t>
      </w:r>
      <w:r w:rsidR="00F96EE9">
        <w:t>To assist in the evaluation of</w:t>
      </w:r>
      <w:r>
        <w:t xml:space="preserve"> the tender submission please ensure Tenders </w:t>
      </w:r>
      <w:r w:rsidR="00F96EE9">
        <w:t>clearly cross-refer to the Tender requirements set out below.  Any relevant supporting tender documentation must also be clearly identifiable by the evaluation criteria number.</w:t>
      </w:r>
    </w:p>
    <w:p w:rsidR="00362368" w:rsidRDefault="00362368" w:rsidP="00060F28">
      <w:pPr>
        <w:pStyle w:val="ACEBodyText"/>
        <w:rPr>
          <w:sz w:val="22"/>
          <w:szCs w:val="22"/>
        </w:rPr>
      </w:pPr>
    </w:p>
    <w:p w:rsidR="00F96EE9" w:rsidRPr="00F96EE9" w:rsidRDefault="00F96EE9" w:rsidP="00060F28">
      <w:pPr>
        <w:pStyle w:val="ACEBodyText"/>
        <w:rPr>
          <w:b/>
          <w:sz w:val="22"/>
          <w:szCs w:val="22"/>
        </w:rPr>
      </w:pPr>
      <w:r w:rsidRPr="00F96EE9">
        <w:rPr>
          <w:b/>
          <w:sz w:val="22"/>
          <w:szCs w:val="22"/>
        </w:rPr>
        <w:t>Instructions for completing Tenders – please ensure these are followed;</w:t>
      </w:r>
    </w:p>
    <w:p w:rsidR="00F96EE9" w:rsidRDefault="00F96EE9" w:rsidP="00F96EE9">
      <w:pPr>
        <w:pStyle w:val="ACEBodyText"/>
        <w:numPr>
          <w:ilvl w:val="0"/>
          <w:numId w:val="37"/>
        </w:numPr>
        <w:rPr>
          <w:sz w:val="22"/>
          <w:szCs w:val="22"/>
        </w:rPr>
      </w:pPr>
      <w:r>
        <w:rPr>
          <w:sz w:val="22"/>
          <w:szCs w:val="22"/>
        </w:rPr>
        <w:t xml:space="preserve">Answers must be on A4 paper with a minimum font size 11.  The paper layout can either be landscape or portrait.  A3 paper can be used where use of diagrams, graphs </w:t>
      </w:r>
      <w:r w:rsidR="001F2C74">
        <w:rPr>
          <w:sz w:val="22"/>
          <w:szCs w:val="22"/>
        </w:rPr>
        <w:t>etc.</w:t>
      </w:r>
      <w:r>
        <w:rPr>
          <w:sz w:val="22"/>
          <w:szCs w:val="22"/>
        </w:rPr>
        <w:t xml:space="preserve"> is required.</w:t>
      </w:r>
    </w:p>
    <w:p w:rsidR="00F96EE9" w:rsidRDefault="00F96EE9" w:rsidP="00F96EE9">
      <w:pPr>
        <w:pStyle w:val="ACEBodyText"/>
        <w:numPr>
          <w:ilvl w:val="0"/>
          <w:numId w:val="37"/>
        </w:numPr>
        <w:rPr>
          <w:sz w:val="22"/>
          <w:szCs w:val="22"/>
        </w:rPr>
      </w:pPr>
      <w:r>
        <w:rPr>
          <w:sz w:val="22"/>
          <w:szCs w:val="22"/>
        </w:rPr>
        <w:lastRenderedPageBreak/>
        <w:t xml:space="preserve">Tenderers are required </w:t>
      </w:r>
      <w:r w:rsidR="005256D8">
        <w:rPr>
          <w:sz w:val="22"/>
          <w:szCs w:val="22"/>
        </w:rPr>
        <w:t>to provide information about their</w:t>
      </w:r>
      <w:r>
        <w:rPr>
          <w:sz w:val="22"/>
          <w:szCs w:val="22"/>
        </w:rPr>
        <w:t xml:space="preserve"> history; strategy; corporate structure, team and key staff leading their tender.  This information is not subject to any work count limit.</w:t>
      </w:r>
    </w:p>
    <w:p w:rsidR="00F96EE9" w:rsidRDefault="00F96EE9" w:rsidP="00F96EE9">
      <w:pPr>
        <w:pStyle w:val="ACEBodyText"/>
        <w:numPr>
          <w:ilvl w:val="0"/>
          <w:numId w:val="37"/>
        </w:numPr>
        <w:rPr>
          <w:sz w:val="22"/>
          <w:szCs w:val="22"/>
        </w:rPr>
      </w:pPr>
      <w:r>
        <w:rPr>
          <w:sz w:val="22"/>
          <w:szCs w:val="22"/>
        </w:rPr>
        <w:t>When providing examples, Tenderers must demonstrate knowledge and understanding of delivery of this type of work across the community/voluntary.  The examples must also demonstrate where the tenderer have provided delivery to organisations similar to Ashton Community Trust and ACDL.</w:t>
      </w:r>
    </w:p>
    <w:p w:rsidR="00362368" w:rsidRDefault="00362368" w:rsidP="00060F28">
      <w:pPr>
        <w:pStyle w:val="ACEBodyText"/>
        <w:rPr>
          <w:sz w:val="22"/>
          <w:szCs w:val="22"/>
        </w:rPr>
      </w:pPr>
    </w:p>
    <w:p w:rsidR="00362368" w:rsidRDefault="00362368" w:rsidP="00060F28">
      <w:pPr>
        <w:pStyle w:val="ACEBodyText"/>
        <w:rPr>
          <w:sz w:val="22"/>
          <w:szCs w:val="22"/>
        </w:rPr>
      </w:pPr>
    </w:p>
    <w:p w:rsidR="00C04219" w:rsidRPr="002E2A80" w:rsidRDefault="00C04219" w:rsidP="00C04219">
      <w:pPr>
        <w:pStyle w:val="StyleArial11ptJustified"/>
      </w:pPr>
    </w:p>
    <w:p w:rsidR="00C04219" w:rsidRDefault="00C04219" w:rsidP="00C04219">
      <w:pPr>
        <w:pStyle w:val="StyleArial11ptJustified"/>
        <w:spacing w:line="360" w:lineRule="auto"/>
      </w:pPr>
      <w:r w:rsidRPr="002E2A80">
        <w:t xml:space="preserve">Please respond to </w:t>
      </w:r>
      <w:r w:rsidRPr="002E2A80">
        <w:rPr>
          <w:b/>
          <w:bCs/>
        </w:rPr>
        <w:t>ALL</w:t>
      </w:r>
      <w:r w:rsidRPr="002E2A80">
        <w:t xml:space="preserve"> of the criteria below.  Any relevant supporting tender documentation must also be clearly identifiable by a criteria number. </w:t>
      </w:r>
    </w:p>
    <w:p w:rsidR="00C04219" w:rsidRPr="002E2A80" w:rsidRDefault="00C04219" w:rsidP="00C04219">
      <w:pPr>
        <w:pStyle w:val="ListParagraph"/>
        <w:spacing w:line="240" w:lineRule="auto"/>
        <w:jc w:val="both"/>
        <w:rPr>
          <w:rFonts w:cs="Arial"/>
          <w:bCs/>
          <w:color w:val="000000"/>
          <w:sz w:val="22"/>
          <w:szCs w:val="22"/>
        </w:rPr>
      </w:pPr>
    </w:p>
    <w:p w:rsidR="00C04219" w:rsidRPr="002E2A80" w:rsidRDefault="00C04219" w:rsidP="00C04219">
      <w:pPr>
        <w:spacing w:line="240" w:lineRule="auto"/>
        <w:jc w:val="both"/>
        <w:rPr>
          <w:bCs/>
          <w:color w:val="000000"/>
          <w:sz w:val="22"/>
          <w:szCs w:val="22"/>
        </w:rPr>
      </w:pPr>
      <w:r w:rsidRPr="002E2A80">
        <w:rPr>
          <w:bCs/>
          <w:color w:val="000000"/>
          <w:sz w:val="22"/>
          <w:szCs w:val="22"/>
        </w:rPr>
        <w:t>Please note – Though criteria are numbered, this does not relate to any order of importance</w:t>
      </w:r>
    </w:p>
    <w:p w:rsidR="00C04219" w:rsidRPr="002E2A80" w:rsidRDefault="00C04219" w:rsidP="00C04219">
      <w:pPr>
        <w:pStyle w:val="ListParagraph"/>
        <w:spacing w:line="240" w:lineRule="auto"/>
        <w:jc w:val="both"/>
        <w:rPr>
          <w:rFonts w:cs="Arial"/>
          <w:b/>
          <w:bCs/>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5931"/>
        <w:gridCol w:w="1376"/>
      </w:tblGrid>
      <w:tr w:rsidR="00C04219" w:rsidRPr="002E2A80" w:rsidTr="002D453D">
        <w:trPr>
          <w:jc w:val="center"/>
        </w:trPr>
        <w:tc>
          <w:tcPr>
            <w:tcW w:w="837" w:type="pct"/>
            <w:tcBorders>
              <w:top w:val="single" w:sz="4" w:space="0" w:color="auto"/>
              <w:left w:val="single" w:sz="4" w:space="0" w:color="auto"/>
              <w:bottom w:val="single" w:sz="4" w:space="0" w:color="auto"/>
              <w:right w:val="single" w:sz="4" w:space="0" w:color="auto"/>
            </w:tcBorders>
          </w:tcPr>
          <w:p w:rsidR="00C04219" w:rsidRPr="002E2A80" w:rsidRDefault="00C04219" w:rsidP="002D453D">
            <w:pPr>
              <w:rPr>
                <w:b/>
                <w:bCs/>
                <w:sz w:val="22"/>
                <w:szCs w:val="22"/>
                <w:lang w:eastAsia="en-GB"/>
              </w:rPr>
            </w:pPr>
          </w:p>
        </w:tc>
        <w:tc>
          <w:tcPr>
            <w:tcW w:w="3379" w:type="pct"/>
            <w:tcBorders>
              <w:top w:val="single" w:sz="4" w:space="0" w:color="auto"/>
              <w:left w:val="single" w:sz="4" w:space="0" w:color="auto"/>
              <w:bottom w:val="single" w:sz="4" w:space="0" w:color="auto"/>
              <w:right w:val="single" w:sz="4" w:space="0" w:color="auto"/>
            </w:tcBorders>
            <w:hideMark/>
          </w:tcPr>
          <w:p w:rsidR="00C04219" w:rsidRPr="002E2A80" w:rsidRDefault="00C04219" w:rsidP="002D453D">
            <w:pPr>
              <w:rPr>
                <w:b/>
                <w:bCs/>
                <w:sz w:val="22"/>
                <w:szCs w:val="22"/>
                <w:lang w:eastAsia="en-GB"/>
              </w:rPr>
            </w:pPr>
            <w:r w:rsidRPr="002E2A80">
              <w:rPr>
                <w:b/>
                <w:bCs/>
                <w:sz w:val="22"/>
                <w:szCs w:val="22"/>
                <w:lang w:eastAsia="en-GB"/>
              </w:rPr>
              <w:t>Criteria</w:t>
            </w:r>
          </w:p>
        </w:tc>
        <w:tc>
          <w:tcPr>
            <w:tcW w:w="784" w:type="pct"/>
            <w:tcBorders>
              <w:top w:val="single" w:sz="4" w:space="0" w:color="auto"/>
              <w:left w:val="single" w:sz="4" w:space="0" w:color="auto"/>
              <w:bottom w:val="single" w:sz="4" w:space="0" w:color="auto"/>
              <w:right w:val="single" w:sz="4" w:space="0" w:color="auto"/>
            </w:tcBorders>
            <w:hideMark/>
          </w:tcPr>
          <w:p w:rsidR="00C04219" w:rsidRPr="002E2A80" w:rsidRDefault="00C04219" w:rsidP="002D453D">
            <w:pPr>
              <w:rPr>
                <w:b/>
                <w:bCs/>
                <w:sz w:val="22"/>
                <w:szCs w:val="22"/>
              </w:rPr>
            </w:pPr>
            <w:r>
              <w:rPr>
                <w:b/>
                <w:bCs/>
                <w:sz w:val="22"/>
                <w:szCs w:val="22"/>
              </w:rPr>
              <w:t>Scoring</w:t>
            </w:r>
          </w:p>
        </w:tc>
      </w:tr>
      <w:tr w:rsidR="00C04219" w:rsidRPr="002E2A80" w:rsidTr="002D453D">
        <w:trPr>
          <w:jc w:val="center"/>
        </w:trPr>
        <w:tc>
          <w:tcPr>
            <w:tcW w:w="837" w:type="pct"/>
            <w:tcBorders>
              <w:top w:val="single" w:sz="4" w:space="0" w:color="auto"/>
              <w:left w:val="single" w:sz="4" w:space="0" w:color="auto"/>
              <w:bottom w:val="single" w:sz="4" w:space="0" w:color="auto"/>
              <w:right w:val="single" w:sz="4" w:space="0" w:color="auto"/>
            </w:tcBorders>
          </w:tcPr>
          <w:p w:rsidR="00C04219" w:rsidRPr="00C04219" w:rsidRDefault="00C04219" w:rsidP="002D453D">
            <w:pPr>
              <w:rPr>
                <w:b/>
                <w:sz w:val="22"/>
                <w:szCs w:val="22"/>
                <w:lang w:eastAsia="en-GB"/>
              </w:rPr>
            </w:pPr>
            <w:r w:rsidRPr="00C04219">
              <w:rPr>
                <w:b/>
                <w:sz w:val="22"/>
                <w:szCs w:val="22"/>
                <w:lang w:eastAsia="en-GB"/>
              </w:rPr>
              <w:t>Question 1.</w:t>
            </w:r>
          </w:p>
        </w:tc>
        <w:tc>
          <w:tcPr>
            <w:tcW w:w="3379" w:type="pct"/>
            <w:tcBorders>
              <w:top w:val="single" w:sz="4" w:space="0" w:color="auto"/>
              <w:left w:val="single" w:sz="4" w:space="0" w:color="auto"/>
              <w:bottom w:val="single" w:sz="4" w:space="0" w:color="auto"/>
              <w:right w:val="single" w:sz="4" w:space="0" w:color="auto"/>
            </w:tcBorders>
          </w:tcPr>
          <w:p w:rsidR="00C04219" w:rsidRPr="002E2A80" w:rsidRDefault="00C04219" w:rsidP="002D453D">
            <w:pPr>
              <w:rPr>
                <w:sz w:val="22"/>
                <w:szCs w:val="22"/>
                <w:lang w:eastAsia="en-GB"/>
              </w:rPr>
            </w:pPr>
            <w:r w:rsidRPr="002E2A80">
              <w:rPr>
                <w:sz w:val="22"/>
                <w:szCs w:val="22"/>
                <w:lang w:eastAsia="en-GB"/>
              </w:rPr>
              <w:t>Outline your previous relevant experience of providing similar services</w:t>
            </w:r>
            <w:r>
              <w:rPr>
                <w:sz w:val="22"/>
                <w:szCs w:val="22"/>
                <w:lang w:eastAsia="en-GB"/>
              </w:rPr>
              <w:t>.</w:t>
            </w:r>
          </w:p>
          <w:p w:rsidR="00C04219" w:rsidRPr="002E2A80" w:rsidRDefault="00C04219" w:rsidP="002D453D">
            <w:pPr>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C04219" w:rsidRPr="002E2A80" w:rsidRDefault="00C04219" w:rsidP="002D453D">
            <w:pPr>
              <w:rPr>
                <w:sz w:val="22"/>
                <w:szCs w:val="22"/>
              </w:rPr>
            </w:pPr>
            <w:r w:rsidRPr="002E2A80">
              <w:rPr>
                <w:sz w:val="22"/>
                <w:szCs w:val="22"/>
              </w:rPr>
              <w:t>10</w:t>
            </w:r>
          </w:p>
        </w:tc>
      </w:tr>
      <w:tr w:rsidR="00C04219" w:rsidRPr="002E2A80" w:rsidTr="002D453D">
        <w:trPr>
          <w:jc w:val="center"/>
        </w:trPr>
        <w:tc>
          <w:tcPr>
            <w:tcW w:w="837" w:type="pct"/>
            <w:tcBorders>
              <w:top w:val="single" w:sz="4" w:space="0" w:color="auto"/>
              <w:left w:val="single" w:sz="4" w:space="0" w:color="auto"/>
              <w:bottom w:val="single" w:sz="4" w:space="0" w:color="auto"/>
              <w:right w:val="single" w:sz="4" w:space="0" w:color="auto"/>
            </w:tcBorders>
          </w:tcPr>
          <w:p w:rsidR="00C04219" w:rsidRPr="002E2A80" w:rsidRDefault="00C04219" w:rsidP="002D453D">
            <w:pPr>
              <w:rPr>
                <w:sz w:val="22"/>
                <w:szCs w:val="22"/>
                <w:lang w:eastAsia="en-GB"/>
              </w:rPr>
            </w:pPr>
            <w:r w:rsidRPr="00C04219">
              <w:rPr>
                <w:b/>
                <w:sz w:val="22"/>
                <w:szCs w:val="22"/>
                <w:lang w:eastAsia="en-GB"/>
              </w:rPr>
              <w:t>Question 2</w:t>
            </w:r>
            <w:r w:rsidRPr="002E2A80">
              <w:rPr>
                <w:sz w:val="22"/>
                <w:szCs w:val="22"/>
                <w:lang w:eastAsia="en-GB"/>
              </w:rPr>
              <w:t>.</w:t>
            </w:r>
          </w:p>
        </w:tc>
        <w:tc>
          <w:tcPr>
            <w:tcW w:w="3379" w:type="pct"/>
            <w:tcBorders>
              <w:top w:val="single" w:sz="4" w:space="0" w:color="auto"/>
              <w:left w:val="single" w:sz="4" w:space="0" w:color="auto"/>
              <w:bottom w:val="single" w:sz="4" w:space="0" w:color="auto"/>
              <w:right w:val="single" w:sz="4" w:space="0" w:color="auto"/>
            </w:tcBorders>
          </w:tcPr>
          <w:p w:rsidR="00C04219" w:rsidRPr="002E2A80" w:rsidRDefault="00C04219" w:rsidP="002D453D">
            <w:pPr>
              <w:rPr>
                <w:sz w:val="22"/>
                <w:szCs w:val="22"/>
                <w:lang w:eastAsia="en-GB"/>
              </w:rPr>
            </w:pPr>
            <w:r w:rsidRPr="002E2A80">
              <w:rPr>
                <w:sz w:val="22"/>
                <w:szCs w:val="22"/>
                <w:lang w:eastAsia="en-GB"/>
              </w:rPr>
              <w:t>Outline your approach</w:t>
            </w:r>
            <w:r>
              <w:rPr>
                <w:sz w:val="22"/>
                <w:szCs w:val="22"/>
                <w:lang w:eastAsia="en-GB"/>
              </w:rPr>
              <w:t xml:space="preserve"> and</w:t>
            </w:r>
            <w:r w:rsidRPr="002E2A80">
              <w:rPr>
                <w:sz w:val="22"/>
                <w:szCs w:val="22"/>
                <w:lang w:eastAsia="en-GB"/>
              </w:rPr>
              <w:t xml:space="preserve"> detail how you will meet all our requirements.  </w:t>
            </w:r>
          </w:p>
          <w:p w:rsidR="00C04219" w:rsidRPr="002E2A80" w:rsidRDefault="00C04219" w:rsidP="002D453D">
            <w:pPr>
              <w:rPr>
                <w:sz w:val="22"/>
                <w:szCs w:val="22"/>
                <w:lang w:eastAsia="en-GB"/>
              </w:rPr>
            </w:pPr>
          </w:p>
        </w:tc>
        <w:tc>
          <w:tcPr>
            <w:tcW w:w="784" w:type="pct"/>
            <w:tcBorders>
              <w:top w:val="single" w:sz="4" w:space="0" w:color="auto"/>
              <w:left w:val="single" w:sz="4" w:space="0" w:color="auto"/>
              <w:bottom w:val="single" w:sz="4" w:space="0" w:color="auto"/>
              <w:right w:val="single" w:sz="4" w:space="0" w:color="auto"/>
            </w:tcBorders>
            <w:hideMark/>
          </w:tcPr>
          <w:p w:rsidR="00C04219" w:rsidRPr="002E2A80" w:rsidRDefault="00C04219" w:rsidP="002D453D">
            <w:pPr>
              <w:rPr>
                <w:sz w:val="22"/>
                <w:szCs w:val="22"/>
              </w:rPr>
            </w:pPr>
            <w:r w:rsidRPr="002E2A80">
              <w:rPr>
                <w:sz w:val="22"/>
                <w:szCs w:val="22"/>
              </w:rPr>
              <w:t>20</w:t>
            </w:r>
          </w:p>
        </w:tc>
      </w:tr>
      <w:tr w:rsidR="00C04219" w:rsidRPr="002E2A80" w:rsidTr="002D453D">
        <w:trPr>
          <w:jc w:val="center"/>
        </w:trPr>
        <w:tc>
          <w:tcPr>
            <w:tcW w:w="837" w:type="pct"/>
            <w:tcBorders>
              <w:top w:val="single" w:sz="4" w:space="0" w:color="auto"/>
              <w:left w:val="single" w:sz="4" w:space="0" w:color="auto"/>
              <w:bottom w:val="single" w:sz="4" w:space="0" w:color="auto"/>
              <w:right w:val="single" w:sz="4" w:space="0" w:color="auto"/>
            </w:tcBorders>
          </w:tcPr>
          <w:p w:rsidR="00C04219" w:rsidRPr="00C04219" w:rsidRDefault="00C04219" w:rsidP="002D453D">
            <w:pPr>
              <w:spacing w:before="100" w:beforeAutospacing="1" w:after="100" w:afterAutospacing="1"/>
              <w:rPr>
                <w:b/>
                <w:sz w:val="22"/>
                <w:szCs w:val="22"/>
              </w:rPr>
            </w:pPr>
            <w:r w:rsidRPr="00C04219">
              <w:rPr>
                <w:b/>
                <w:sz w:val="22"/>
                <w:szCs w:val="22"/>
              </w:rPr>
              <w:t>Question 3.</w:t>
            </w:r>
          </w:p>
          <w:p w:rsidR="00C04219" w:rsidRPr="002E2A80" w:rsidRDefault="00C04219" w:rsidP="002D453D">
            <w:pPr>
              <w:spacing w:before="100" w:beforeAutospacing="1" w:after="100" w:afterAutospacing="1"/>
              <w:rPr>
                <w:sz w:val="22"/>
                <w:szCs w:val="22"/>
              </w:rPr>
            </w:pPr>
          </w:p>
          <w:p w:rsidR="00C04219" w:rsidRPr="002E2A80" w:rsidRDefault="00C04219" w:rsidP="002D453D">
            <w:pPr>
              <w:spacing w:before="100" w:beforeAutospacing="1" w:after="100" w:afterAutospacing="1"/>
              <w:rPr>
                <w:sz w:val="22"/>
                <w:szCs w:val="22"/>
              </w:rPr>
            </w:pPr>
          </w:p>
          <w:p w:rsidR="00C04219" w:rsidRPr="002E2A80" w:rsidRDefault="00C04219" w:rsidP="002D453D">
            <w:pPr>
              <w:spacing w:before="100" w:beforeAutospacing="1" w:after="100" w:afterAutospacing="1"/>
              <w:rPr>
                <w:sz w:val="22"/>
                <w:szCs w:val="22"/>
              </w:rPr>
            </w:pPr>
          </w:p>
        </w:tc>
        <w:tc>
          <w:tcPr>
            <w:tcW w:w="3379" w:type="pct"/>
            <w:tcBorders>
              <w:top w:val="single" w:sz="4" w:space="0" w:color="auto"/>
              <w:left w:val="single" w:sz="4" w:space="0" w:color="auto"/>
              <w:bottom w:val="single" w:sz="4" w:space="0" w:color="auto"/>
              <w:right w:val="single" w:sz="4" w:space="0" w:color="auto"/>
            </w:tcBorders>
          </w:tcPr>
          <w:p w:rsidR="00C04219" w:rsidRPr="002E2A80" w:rsidRDefault="00C04219" w:rsidP="002D453D">
            <w:pPr>
              <w:rPr>
                <w:b/>
                <w:sz w:val="22"/>
                <w:szCs w:val="22"/>
                <w:lang w:eastAsia="en-GB"/>
              </w:rPr>
            </w:pPr>
            <w:r w:rsidRPr="002E2A80">
              <w:rPr>
                <w:b/>
                <w:sz w:val="22"/>
                <w:szCs w:val="22"/>
                <w:lang w:eastAsia="en-GB"/>
              </w:rPr>
              <w:t xml:space="preserve">Project management and delivery specifically: </w:t>
            </w:r>
          </w:p>
          <w:p w:rsidR="00C04219" w:rsidRPr="002E2A80" w:rsidRDefault="00C04219" w:rsidP="002D453D">
            <w:pPr>
              <w:rPr>
                <w:sz w:val="22"/>
                <w:szCs w:val="22"/>
                <w:lang w:eastAsia="en-GB"/>
              </w:rPr>
            </w:pPr>
            <w:r>
              <w:rPr>
                <w:sz w:val="22"/>
                <w:szCs w:val="22"/>
                <w:lang w:eastAsia="en-GB"/>
              </w:rPr>
              <w:t>Methodology has been outline on behalf of both organisations but in addition to this e</w:t>
            </w:r>
            <w:r w:rsidRPr="002E2A80">
              <w:rPr>
                <w:sz w:val="22"/>
                <w:szCs w:val="22"/>
                <w:lang w:eastAsia="en-GB"/>
              </w:rPr>
              <w:t>xplain your methodology for contract implementation and why this approach is feasible and effective</w:t>
            </w:r>
            <w:r>
              <w:rPr>
                <w:sz w:val="22"/>
                <w:szCs w:val="22"/>
                <w:lang w:eastAsia="en-GB"/>
              </w:rPr>
              <w:t>,</w:t>
            </w:r>
            <w:r w:rsidRPr="002E2A80">
              <w:rPr>
                <w:sz w:val="22"/>
                <w:szCs w:val="22"/>
                <w:lang w:eastAsia="en-GB"/>
              </w:rPr>
              <w:t xml:space="preserve"> based on your previous relevant experience.</w:t>
            </w:r>
          </w:p>
          <w:p w:rsidR="00C04219" w:rsidRPr="002E2A80" w:rsidRDefault="00C04219" w:rsidP="002D453D">
            <w:pPr>
              <w:rPr>
                <w:b/>
                <w:sz w:val="22"/>
                <w:szCs w:val="22"/>
                <w:lang w:eastAsia="en-GB"/>
              </w:rPr>
            </w:pPr>
          </w:p>
          <w:p w:rsidR="00C04219" w:rsidRPr="002E2A80" w:rsidRDefault="00C04219" w:rsidP="002D453D">
            <w:pPr>
              <w:rPr>
                <w:b/>
                <w:sz w:val="22"/>
                <w:szCs w:val="22"/>
                <w:lang w:eastAsia="en-GB"/>
              </w:rPr>
            </w:pPr>
            <w:r w:rsidRPr="002E2A80">
              <w:rPr>
                <w:b/>
                <w:sz w:val="22"/>
                <w:szCs w:val="22"/>
                <w:lang w:eastAsia="en-GB"/>
              </w:rPr>
              <w:t>Your response must include:</w:t>
            </w:r>
          </w:p>
          <w:p w:rsidR="00C04219" w:rsidRPr="002E2A80" w:rsidRDefault="001F2C74" w:rsidP="002D453D">
            <w:pPr>
              <w:pStyle w:val="ListParagraph"/>
              <w:numPr>
                <w:ilvl w:val="0"/>
                <w:numId w:val="26"/>
              </w:numPr>
              <w:rPr>
                <w:rFonts w:cs="Arial"/>
                <w:sz w:val="22"/>
                <w:szCs w:val="22"/>
                <w:lang w:eastAsia="en-GB"/>
              </w:rPr>
            </w:pPr>
            <w:r w:rsidRPr="002E2A80">
              <w:rPr>
                <w:rFonts w:cs="Arial"/>
                <w:sz w:val="22"/>
                <w:szCs w:val="22"/>
                <w:lang w:eastAsia="en-GB"/>
              </w:rPr>
              <w:t>A</w:t>
            </w:r>
            <w:r w:rsidR="00C04219" w:rsidRPr="002E2A80">
              <w:rPr>
                <w:rFonts w:cs="Arial"/>
                <w:sz w:val="22"/>
                <w:szCs w:val="22"/>
                <w:lang w:eastAsia="en-GB"/>
              </w:rPr>
              <w:t xml:space="preserve"> detailed project plan demonstrating your ability to meet our timescales.</w:t>
            </w:r>
          </w:p>
          <w:p w:rsidR="00C04219" w:rsidRPr="002E2A80" w:rsidRDefault="001F2C74" w:rsidP="002D453D">
            <w:pPr>
              <w:pStyle w:val="ListParagraph"/>
              <w:numPr>
                <w:ilvl w:val="0"/>
                <w:numId w:val="26"/>
              </w:numPr>
              <w:rPr>
                <w:rFonts w:cs="Arial"/>
                <w:sz w:val="22"/>
                <w:szCs w:val="22"/>
                <w:lang w:eastAsia="en-GB"/>
              </w:rPr>
            </w:pPr>
            <w:r>
              <w:rPr>
                <w:rFonts w:cs="Arial"/>
                <w:sz w:val="22"/>
                <w:szCs w:val="22"/>
                <w:lang w:eastAsia="en-GB"/>
              </w:rPr>
              <w:t>H</w:t>
            </w:r>
            <w:bookmarkStart w:id="0" w:name="_GoBack"/>
            <w:bookmarkEnd w:id="0"/>
            <w:r w:rsidR="00C04219">
              <w:rPr>
                <w:rFonts w:cs="Arial"/>
                <w:sz w:val="22"/>
                <w:szCs w:val="22"/>
                <w:lang w:eastAsia="en-GB"/>
              </w:rPr>
              <w:t xml:space="preserve">ow you will meet our requirements effectively </w:t>
            </w:r>
            <w:r w:rsidR="00C04219" w:rsidRPr="002E2A80">
              <w:rPr>
                <w:rFonts w:cs="Arial"/>
                <w:sz w:val="22"/>
                <w:szCs w:val="22"/>
                <w:lang w:eastAsia="en-GB"/>
              </w:rPr>
              <w:t>and any additional ser</w:t>
            </w:r>
            <w:r w:rsidR="00C04219">
              <w:rPr>
                <w:rFonts w:cs="Arial"/>
                <w:sz w:val="22"/>
                <w:szCs w:val="22"/>
                <w:lang w:eastAsia="en-GB"/>
              </w:rPr>
              <w:t>vices you recommend</w:t>
            </w:r>
          </w:p>
          <w:p w:rsidR="00C04219" w:rsidRPr="002E2A80" w:rsidRDefault="001F2C74" w:rsidP="002D453D">
            <w:pPr>
              <w:pStyle w:val="ListParagraph"/>
              <w:numPr>
                <w:ilvl w:val="0"/>
                <w:numId w:val="26"/>
              </w:numPr>
              <w:rPr>
                <w:rFonts w:cs="Arial"/>
                <w:sz w:val="22"/>
                <w:szCs w:val="22"/>
                <w:lang w:eastAsia="en-GB"/>
              </w:rPr>
            </w:pPr>
            <w:r w:rsidRPr="002E2A80">
              <w:rPr>
                <w:rFonts w:cs="Arial"/>
                <w:sz w:val="22"/>
                <w:szCs w:val="22"/>
                <w:lang w:eastAsia="en-GB"/>
              </w:rPr>
              <w:t>Your</w:t>
            </w:r>
            <w:r w:rsidR="00C04219" w:rsidRPr="002E2A80">
              <w:rPr>
                <w:rFonts w:cs="Arial"/>
                <w:sz w:val="22"/>
                <w:szCs w:val="22"/>
                <w:lang w:eastAsia="en-GB"/>
              </w:rPr>
              <w:t xml:space="preserve"> proposals for maintaining quality and providing management and reporting information. </w:t>
            </w:r>
          </w:p>
        </w:tc>
        <w:tc>
          <w:tcPr>
            <w:tcW w:w="784" w:type="pct"/>
            <w:tcBorders>
              <w:top w:val="single" w:sz="4" w:space="0" w:color="auto"/>
              <w:left w:val="single" w:sz="4" w:space="0" w:color="auto"/>
              <w:bottom w:val="single" w:sz="4" w:space="0" w:color="auto"/>
              <w:right w:val="single" w:sz="4" w:space="0" w:color="auto"/>
            </w:tcBorders>
          </w:tcPr>
          <w:p w:rsidR="00C04219" w:rsidRPr="002E2A80" w:rsidRDefault="00C04219" w:rsidP="002D453D">
            <w:pPr>
              <w:rPr>
                <w:sz w:val="22"/>
                <w:szCs w:val="22"/>
              </w:rPr>
            </w:pPr>
            <w:r w:rsidRPr="002E2A80">
              <w:rPr>
                <w:sz w:val="22"/>
                <w:szCs w:val="22"/>
              </w:rPr>
              <w:t>30</w:t>
            </w:r>
          </w:p>
        </w:tc>
      </w:tr>
      <w:tr w:rsidR="00C04219" w:rsidRPr="002E2A80" w:rsidTr="002D453D">
        <w:trPr>
          <w:jc w:val="center"/>
        </w:trPr>
        <w:tc>
          <w:tcPr>
            <w:tcW w:w="837" w:type="pct"/>
            <w:tcBorders>
              <w:top w:val="single" w:sz="4" w:space="0" w:color="auto"/>
              <w:left w:val="single" w:sz="4" w:space="0" w:color="auto"/>
              <w:bottom w:val="single" w:sz="4" w:space="0" w:color="auto"/>
              <w:right w:val="single" w:sz="4" w:space="0" w:color="auto"/>
            </w:tcBorders>
          </w:tcPr>
          <w:p w:rsidR="00C04219" w:rsidRPr="00C04219" w:rsidRDefault="00C04219" w:rsidP="002D453D">
            <w:pPr>
              <w:spacing w:before="100" w:beforeAutospacing="1" w:after="100" w:afterAutospacing="1"/>
              <w:rPr>
                <w:b/>
                <w:sz w:val="22"/>
                <w:szCs w:val="22"/>
              </w:rPr>
            </w:pPr>
            <w:r w:rsidRPr="00C04219">
              <w:rPr>
                <w:b/>
                <w:sz w:val="22"/>
                <w:szCs w:val="22"/>
              </w:rPr>
              <w:t>Question 4.</w:t>
            </w:r>
          </w:p>
        </w:tc>
        <w:tc>
          <w:tcPr>
            <w:tcW w:w="3379" w:type="pct"/>
            <w:tcBorders>
              <w:top w:val="single" w:sz="4" w:space="0" w:color="auto"/>
              <w:left w:val="single" w:sz="4" w:space="0" w:color="auto"/>
              <w:bottom w:val="single" w:sz="4" w:space="0" w:color="auto"/>
              <w:right w:val="single" w:sz="4" w:space="0" w:color="auto"/>
            </w:tcBorders>
            <w:hideMark/>
          </w:tcPr>
          <w:p w:rsidR="00C04219" w:rsidRPr="002E2A80" w:rsidRDefault="00C04219" w:rsidP="002D453D">
            <w:pPr>
              <w:tabs>
                <w:tab w:val="left" w:pos="0"/>
              </w:tabs>
              <w:rPr>
                <w:sz w:val="22"/>
                <w:szCs w:val="22"/>
                <w:lang w:eastAsia="en-GB"/>
              </w:rPr>
            </w:pPr>
            <w:r w:rsidRPr="002E2A80">
              <w:rPr>
                <w:sz w:val="22"/>
                <w:szCs w:val="22"/>
              </w:rPr>
              <w:t>Demonstrate the quality and technical skills of the team members you propose to undertake this contract if successful and explain how those members will have the skills and availability to provide the service to a high standard.</w:t>
            </w:r>
          </w:p>
          <w:p w:rsidR="00C04219" w:rsidRPr="002E2A80" w:rsidRDefault="00C04219" w:rsidP="002D453D">
            <w:pPr>
              <w:rPr>
                <w:sz w:val="22"/>
                <w:szCs w:val="22"/>
                <w:lang w:eastAsia="en-GB"/>
              </w:rPr>
            </w:pPr>
          </w:p>
          <w:p w:rsidR="00C04219" w:rsidRPr="002E2A80" w:rsidRDefault="00C04219" w:rsidP="002D453D">
            <w:pPr>
              <w:rPr>
                <w:sz w:val="22"/>
                <w:szCs w:val="22"/>
                <w:lang w:eastAsia="en-GB"/>
              </w:rPr>
            </w:pPr>
            <w:r w:rsidRPr="002E2A80">
              <w:rPr>
                <w:sz w:val="22"/>
                <w:szCs w:val="22"/>
                <w:lang w:eastAsia="en-GB"/>
              </w:rPr>
              <w:t>Your response should outline your reporting structure.</w:t>
            </w:r>
          </w:p>
        </w:tc>
        <w:tc>
          <w:tcPr>
            <w:tcW w:w="784" w:type="pct"/>
            <w:tcBorders>
              <w:top w:val="single" w:sz="4" w:space="0" w:color="auto"/>
              <w:left w:val="single" w:sz="4" w:space="0" w:color="auto"/>
              <w:bottom w:val="single" w:sz="4" w:space="0" w:color="auto"/>
              <w:right w:val="single" w:sz="4" w:space="0" w:color="auto"/>
            </w:tcBorders>
            <w:hideMark/>
          </w:tcPr>
          <w:p w:rsidR="00C04219" w:rsidRPr="002E2A80" w:rsidRDefault="00C04219" w:rsidP="002D453D">
            <w:pPr>
              <w:rPr>
                <w:sz w:val="22"/>
                <w:szCs w:val="22"/>
              </w:rPr>
            </w:pPr>
            <w:r w:rsidRPr="002E2A80">
              <w:rPr>
                <w:sz w:val="22"/>
                <w:szCs w:val="22"/>
              </w:rPr>
              <w:lastRenderedPageBreak/>
              <w:t>10</w:t>
            </w:r>
          </w:p>
        </w:tc>
      </w:tr>
    </w:tbl>
    <w:p w:rsidR="0020234B" w:rsidRPr="00B36F2D" w:rsidRDefault="0020234B" w:rsidP="00B36F2D">
      <w:pPr>
        <w:spacing w:after="200" w:line="276" w:lineRule="auto"/>
        <w:rPr>
          <w:rFonts w:ascii="Verdana" w:hAnsi="Verdana"/>
          <w:sz w:val="20"/>
          <w:szCs w:val="20"/>
        </w:rPr>
      </w:pPr>
    </w:p>
    <w:p w:rsidR="008463A3" w:rsidRDefault="008463A3" w:rsidP="00D30CDD">
      <w:pPr>
        <w:pStyle w:val="AppNumbers"/>
        <w:numPr>
          <w:ilvl w:val="0"/>
          <w:numId w:val="0"/>
        </w:numPr>
        <w:rPr>
          <w:sz w:val="22"/>
          <w:szCs w:val="22"/>
          <w:lang w:eastAsia="en-GB"/>
        </w:rPr>
      </w:pPr>
    </w:p>
    <w:p w:rsidR="00D30CDD" w:rsidRPr="002E2A80" w:rsidRDefault="000761F9" w:rsidP="00D30CDD">
      <w:pPr>
        <w:pStyle w:val="AppNumbers"/>
        <w:numPr>
          <w:ilvl w:val="0"/>
          <w:numId w:val="0"/>
        </w:numPr>
        <w:rPr>
          <w:b/>
          <w:sz w:val="22"/>
          <w:szCs w:val="22"/>
        </w:rPr>
      </w:pPr>
      <w:r w:rsidRPr="002E2A80">
        <w:rPr>
          <w:b/>
          <w:sz w:val="22"/>
          <w:szCs w:val="22"/>
        </w:rPr>
        <w:t xml:space="preserve">Procurement and </w:t>
      </w:r>
      <w:r w:rsidR="00D30CDD" w:rsidRPr="002E2A80">
        <w:rPr>
          <w:b/>
          <w:sz w:val="22"/>
          <w:szCs w:val="22"/>
        </w:rPr>
        <w:t>Project Timetable</w:t>
      </w:r>
    </w:p>
    <w:p w:rsidR="000761F9" w:rsidRPr="002E2A80" w:rsidRDefault="000761F9" w:rsidP="00252BEF">
      <w:pPr>
        <w:pStyle w:val="AppNumbers"/>
        <w:numPr>
          <w:ilvl w:val="0"/>
          <w:numId w:val="0"/>
        </w:numPr>
        <w:ind w:firstLine="36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572"/>
      </w:tblGrid>
      <w:tr w:rsidR="000761F9" w:rsidRPr="002E2A80" w:rsidTr="000E364C">
        <w:trPr>
          <w:trHeight w:val="457"/>
        </w:trPr>
        <w:tc>
          <w:tcPr>
            <w:tcW w:w="4361" w:type="dxa"/>
          </w:tcPr>
          <w:p w:rsidR="000761F9" w:rsidRPr="002E2A80" w:rsidRDefault="000761F9" w:rsidP="00996402">
            <w:pPr>
              <w:rPr>
                <w:b/>
                <w:sz w:val="22"/>
                <w:szCs w:val="22"/>
              </w:rPr>
            </w:pPr>
            <w:r w:rsidRPr="002E2A80">
              <w:rPr>
                <w:b/>
                <w:sz w:val="22"/>
                <w:szCs w:val="22"/>
              </w:rPr>
              <w:t>Event</w:t>
            </w:r>
          </w:p>
        </w:tc>
        <w:tc>
          <w:tcPr>
            <w:tcW w:w="3572" w:type="dxa"/>
          </w:tcPr>
          <w:p w:rsidR="000761F9" w:rsidRPr="002E2A80" w:rsidRDefault="000761F9" w:rsidP="00996402">
            <w:pPr>
              <w:rPr>
                <w:b/>
                <w:sz w:val="22"/>
                <w:szCs w:val="22"/>
              </w:rPr>
            </w:pPr>
            <w:r w:rsidRPr="002E2A80">
              <w:rPr>
                <w:b/>
                <w:sz w:val="22"/>
                <w:szCs w:val="22"/>
              </w:rPr>
              <w:t>Date/Time</w:t>
            </w:r>
          </w:p>
        </w:tc>
      </w:tr>
      <w:tr w:rsidR="000761F9" w:rsidRPr="002E2A80" w:rsidTr="000E364C">
        <w:tc>
          <w:tcPr>
            <w:tcW w:w="4361" w:type="dxa"/>
          </w:tcPr>
          <w:p w:rsidR="000761F9" w:rsidRPr="002E2A80" w:rsidRDefault="000761F9" w:rsidP="00996402">
            <w:pPr>
              <w:rPr>
                <w:sz w:val="22"/>
                <w:szCs w:val="22"/>
              </w:rPr>
            </w:pPr>
            <w:r w:rsidRPr="002E2A80">
              <w:rPr>
                <w:sz w:val="22"/>
                <w:szCs w:val="22"/>
              </w:rPr>
              <w:t>Tender Notice posted</w:t>
            </w:r>
          </w:p>
          <w:p w:rsidR="000761F9" w:rsidRPr="002E2A80" w:rsidRDefault="000761F9" w:rsidP="00996402">
            <w:pPr>
              <w:rPr>
                <w:sz w:val="22"/>
                <w:szCs w:val="22"/>
              </w:rPr>
            </w:pPr>
          </w:p>
        </w:tc>
        <w:tc>
          <w:tcPr>
            <w:tcW w:w="3572" w:type="dxa"/>
          </w:tcPr>
          <w:p w:rsidR="000761F9" w:rsidRPr="002E2A80" w:rsidRDefault="007B3088" w:rsidP="00A262E2">
            <w:pPr>
              <w:rPr>
                <w:i/>
                <w:sz w:val="22"/>
                <w:szCs w:val="22"/>
                <w:highlight w:val="yellow"/>
              </w:rPr>
            </w:pPr>
            <w:r>
              <w:rPr>
                <w:i/>
                <w:sz w:val="22"/>
                <w:szCs w:val="22"/>
              </w:rPr>
              <w:t>24</w:t>
            </w:r>
            <w:r w:rsidRPr="007B3088">
              <w:rPr>
                <w:i/>
                <w:sz w:val="22"/>
                <w:szCs w:val="22"/>
                <w:vertAlign w:val="superscript"/>
              </w:rPr>
              <w:t>th</w:t>
            </w:r>
            <w:r>
              <w:rPr>
                <w:i/>
                <w:sz w:val="22"/>
                <w:szCs w:val="22"/>
              </w:rPr>
              <w:t xml:space="preserve"> January 2022</w:t>
            </w:r>
          </w:p>
        </w:tc>
      </w:tr>
      <w:tr w:rsidR="000761F9" w:rsidRPr="002E2A80" w:rsidTr="000E364C">
        <w:tc>
          <w:tcPr>
            <w:tcW w:w="4361" w:type="dxa"/>
          </w:tcPr>
          <w:p w:rsidR="000761F9" w:rsidRPr="002E2A80" w:rsidRDefault="000761F9" w:rsidP="00996402">
            <w:pPr>
              <w:rPr>
                <w:b/>
                <w:sz w:val="22"/>
                <w:szCs w:val="22"/>
              </w:rPr>
            </w:pPr>
            <w:r w:rsidRPr="002E2A80">
              <w:rPr>
                <w:b/>
                <w:sz w:val="22"/>
                <w:szCs w:val="22"/>
              </w:rPr>
              <w:t>Tender response deadline</w:t>
            </w:r>
          </w:p>
          <w:p w:rsidR="000761F9" w:rsidRPr="002E2A80" w:rsidRDefault="000761F9" w:rsidP="00996402">
            <w:pPr>
              <w:rPr>
                <w:b/>
                <w:sz w:val="22"/>
                <w:szCs w:val="22"/>
              </w:rPr>
            </w:pPr>
          </w:p>
        </w:tc>
        <w:tc>
          <w:tcPr>
            <w:tcW w:w="3572" w:type="dxa"/>
          </w:tcPr>
          <w:p w:rsidR="000761F9" w:rsidRPr="002E2A80" w:rsidRDefault="000761F9" w:rsidP="00060F28">
            <w:pPr>
              <w:rPr>
                <w:b/>
                <w:i/>
                <w:sz w:val="22"/>
                <w:szCs w:val="22"/>
              </w:rPr>
            </w:pPr>
            <w:r w:rsidRPr="002E2A80">
              <w:rPr>
                <w:b/>
                <w:i/>
                <w:sz w:val="22"/>
                <w:szCs w:val="22"/>
              </w:rPr>
              <w:t xml:space="preserve">12 noon, </w:t>
            </w:r>
            <w:r w:rsidR="007B3088">
              <w:rPr>
                <w:b/>
                <w:i/>
                <w:sz w:val="22"/>
                <w:szCs w:val="22"/>
              </w:rPr>
              <w:t>Tuesday 1</w:t>
            </w:r>
            <w:r w:rsidR="007B3088" w:rsidRPr="007B3088">
              <w:rPr>
                <w:b/>
                <w:i/>
                <w:sz w:val="22"/>
                <w:szCs w:val="22"/>
                <w:vertAlign w:val="superscript"/>
              </w:rPr>
              <w:t>st</w:t>
            </w:r>
            <w:r w:rsidR="007B3088">
              <w:rPr>
                <w:b/>
                <w:i/>
                <w:sz w:val="22"/>
                <w:szCs w:val="22"/>
              </w:rPr>
              <w:t xml:space="preserve"> February 2022</w:t>
            </w:r>
          </w:p>
        </w:tc>
      </w:tr>
      <w:tr w:rsidR="006D61E2" w:rsidRPr="002E2A80" w:rsidTr="000E364C">
        <w:tc>
          <w:tcPr>
            <w:tcW w:w="4361" w:type="dxa"/>
          </w:tcPr>
          <w:p w:rsidR="006D61E2" w:rsidRPr="002E2A80" w:rsidRDefault="006D61E2" w:rsidP="00996402">
            <w:pPr>
              <w:rPr>
                <w:sz w:val="22"/>
                <w:szCs w:val="22"/>
              </w:rPr>
            </w:pPr>
            <w:r w:rsidRPr="002E2A80">
              <w:rPr>
                <w:sz w:val="22"/>
                <w:szCs w:val="22"/>
              </w:rPr>
              <w:t>Anticipated contract award</w:t>
            </w:r>
          </w:p>
          <w:p w:rsidR="006D61E2" w:rsidRPr="002E2A80" w:rsidRDefault="006D61E2" w:rsidP="00996402">
            <w:pPr>
              <w:rPr>
                <w:sz w:val="22"/>
                <w:szCs w:val="22"/>
              </w:rPr>
            </w:pPr>
          </w:p>
        </w:tc>
        <w:tc>
          <w:tcPr>
            <w:tcW w:w="3572" w:type="dxa"/>
          </w:tcPr>
          <w:p w:rsidR="006D61E2" w:rsidRPr="002E2A80" w:rsidRDefault="007B3088" w:rsidP="004D22BB">
            <w:pPr>
              <w:rPr>
                <w:sz w:val="22"/>
                <w:szCs w:val="22"/>
              </w:rPr>
            </w:pPr>
            <w:r>
              <w:rPr>
                <w:sz w:val="22"/>
                <w:szCs w:val="22"/>
              </w:rPr>
              <w:t>Thursday 3</w:t>
            </w:r>
            <w:r w:rsidRPr="007B3088">
              <w:rPr>
                <w:sz w:val="22"/>
                <w:szCs w:val="22"/>
                <w:vertAlign w:val="superscript"/>
              </w:rPr>
              <w:t>rd</w:t>
            </w:r>
            <w:r>
              <w:rPr>
                <w:sz w:val="22"/>
                <w:szCs w:val="22"/>
              </w:rPr>
              <w:t xml:space="preserve"> February 2022</w:t>
            </w:r>
          </w:p>
        </w:tc>
      </w:tr>
    </w:tbl>
    <w:p w:rsidR="000761F9" w:rsidRPr="002E2A80" w:rsidRDefault="000761F9" w:rsidP="00252BEF">
      <w:pPr>
        <w:pStyle w:val="AppNumbers"/>
        <w:numPr>
          <w:ilvl w:val="0"/>
          <w:numId w:val="0"/>
        </w:numPr>
        <w:ind w:firstLine="360"/>
        <w:jc w:val="both"/>
        <w:rPr>
          <w:sz w:val="22"/>
          <w:szCs w:val="22"/>
        </w:rPr>
      </w:pPr>
    </w:p>
    <w:p w:rsidR="001238D8" w:rsidRPr="002E2A80" w:rsidRDefault="001238D8" w:rsidP="00D30CDD">
      <w:pPr>
        <w:pStyle w:val="AppNumbers"/>
        <w:numPr>
          <w:ilvl w:val="0"/>
          <w:numId w:val="0"/>
        </w:numPr>
        <w:ind w:left="425" w:hanging="425"/>
        <w:rPr>
          <w:b/>
          <w:sz w:val="22"/>
          <w:szCs w:val="22"/>
        </w:rPr>
      </w:pPr>
    </w:p>
    <w:p w:rsidR="0077506F" w:rsidRPr="002E2A80" w:rsidRDefault="002F2C50" w:rsidP="0077506F">
      <w:pPr>
        <w:jc w:val="both"/>
        <w:rPr>
          <w:b/>
          <w:sz w:val="22"/>
          <w:szCs w:val="22"/>
        </w:rPr>
      </w:pPr>
      <w:r w:rsidRPr="002E2A80">
        <w:rPr>
          <w:b/>
          <w:sz w:val="22"/>
          <w:szCs w:val="22"/>
        </w:rPr>
        <w:t xml:space="preserve">Tender </w:t>
      </w:r>
      <w:r w:rsidR="0077506F" w:rsidRPr="002E2A80">
        <w:rPr>
          <w:b/>
          <w:sz w:val="22"/>
          <w:szCs w:val="22"/>
        </w:rPr>
        <w:t>Evaluation criteria</w:t>
      </w:r>
    </w:p>
    <w:p w:rsidR="0077506F" w:rsidRPr="002E2A80" w:rsidRDefault="0077506F" w:rsidP="0077506F">
      <w:pPr>
        <w:pStyle w:val="AppNumbers"/>
        <w:numPr>
          <w:ilvl w:val="0"/>
          <w:numId w:val="0"/>
        </w:numPr>
        <w:spacing w:line="360" w:lineRule="auto"/>
        <w:jc w:val="both"/>
        <w:rPr>
          <w:sz w:val="22"/>
          <w:szCs w:val="22"/>
        </w:rPr>
      </w:pPr>
    </w:p>
    <w:p w:rsidR="0077506F" w:rsidRPr="002E2A80" w:rsidRDefault="0077506F" w:rsidP="002E2A80">
      <w:pPr>
        <w:pStyle w:val="StyleArial11ptJustified"/>
        <w:spacing w:line="360" w:lineRule="auto"/>
        <w:rPr>
          <w:u w:val="single"/>
        </w:rPr>
      </w:pPr>
      <w:r w:rsidRPr="002E2A80">
        <w:rPr>
          <w:u w:val="single"/>
        </w:rPr>
        <w:t xml:space="preserve">Price criteria </w:t>
      </w:r>
    </w:p>
    <w:p w:rsidR="0077506F" w:rsidRPr="002E2A80" w:rsidRDefault="0077506F" w:rsidP="0077506F">
      <w:pPr>
        <w:spacing w:line="240" w:lineRule="auto"/>
        <w:jc w:val="both"/>
        <w:rPr>
          <w:sz w:val="22"/>
          <w:szCs w:val="22"/>
        </w:rPr>
      </w:pPr>
      <w:r w:rsidRPr="002E2A80">
        <w:rPr>
          <w:b/>
          <w:sz w:val="22"/>
          <w:szCs w:val="22"/>
        </w:rPr>
        <w:t>3</w:t>
      </w:r>
      <w:r w:rsidR="002F2C50" w:rsidRPr="002E2A80">
        <w:rPr>
          <w:b/>
          <w:sz w:val="22"/>
          <w:szCs w:val="22"/>
        </w:rPr>
        <w:t xml:space="preserve">0 </w:t>
      </w:r>
      <w:r w:rsidRPr="002E2A80">
        <w:rPr>
          <w:b/>
          <w:sz w:val="22"/>
          <w:szCs w:val="22"/>
        </w:rPr>
        <w:t>marks</w:t>
      </w:r>
      <w:r w:rsidRPr="002E2A80">
        <w:rPr>
          <w:sz w:val="22"/>
          <w:szCs w:val="22"/>
        </w:rPr>
        <w:t xml:space="preserve"> will be awarded to the lowest priced bid and the remaining bidders will be allocated scores based on their deviation from this figure. Your total costs figure including VAT and expenses will be used to score this question.</w:t>
      </w:r>
    </w:p>
    <w:p w:rsidR="0077506F" w:rsidRPr="002E2A80" w:rsidRDefault="0077506F" w:rsidP="0077506F">
      <w:pPr>
        <w:spacing w:line="240" w:lineRule="auto"/>
        <w:ind w:left="360"/>
        <w:jc w:val="both"/>
        <w:rPr>
          <w:sz w:val="22"/>
          <w:szCs w:val="22"/>
        </w:rPr>
      </w:pPr>
    </w:p>
    <w:p w:rsidR="0077506F" w:rsidRPr="002E2A80" w:rsidRDefault="0077506F" w:rsidP="0077506F">
      <w:pPr>
        <w:spacing w:line="240" w:lineRule="auto"/>
        <w:jc w:val="both"/>
        <w:rPr>
          <w:b/>
          <w:sz w:val="22"/>
          <w:szCs w:val="22"/>
        </w:rPr>
      </w:pPr>
      <w:r w:rsidRPr="002E2A80">
        <w:rPr>
          <w:b/>
          <w:sz w:val="22"/>
          <w:szCs w:val="22"/>
        </w:rPr>
        <w:t>The bidder with the highest score when the quality and price marks are added up will be the preferred bidder.</w:t>
      </w:r>
    </w:p>
    <w:p w:rsidR="0077506F" w:rsidRDefault="0077506F" w:rsidP="0077506F">
      <w:pPr>
        <w:spacing w:line="240" w:lineRule="auto"/>
        <w:jc w:val="both"/>
        <w:rPr>
          <w:b/>
          <w:sz w:val="22"/>
          <w:szCs w:val="22"/>
        </w:rPr>
      </w:pPr>
    </w:p>
    <w:p w:rsidR="00186966" w:rsidRPr="002E2A80" w:rsidRDefault="00186966" w:rsidP="0077506F">
      <w:pPr>
        <w:spacing w:line="240" w:lineRule="auto"/>
        <w:jc w:val="both"/>
        <w:rPr>
          <w:b/>
          <w:sz w:val="22"/>
          <w:szCs w:val="22"/>
        </w:rPr>
      </w:pPr>
    </w:p>
    <w:p w:rsidR="002E2A80" w:rsidRPr="002E2A80" w:rsidRDefault="002E2A80" w:rsidP="00C0321D">
      <w:pPr>
        <w:pStyle w:val="AppNumbers"/>
        <w:numPr>
          <w:ilvl w:val="0"/>
          <w:numId w:val="0"/>
        </w:numPr>
        <w:rPr>
          <w:b/>
          <w:sz w:val="22"/>
          <w:szCs w:val="22"/>
        </w:rPr>
      </w:pPr>
      <w:r w:rsidRPr="002E2A80">
        <w:rPr>
          <w:b/>
          <w:sz w:val="22"/>
          <w:szCs w:val="22"/>
        </w:rPr>
        <w:t>Return of Tender</w:t>
      </w:r>
    </w:p>
    <w:p w:rsidR="0077506F" w:rsidRPr="002E2A80" w:rsidRDefault="0077506F" w:rsidP="0077506F">
      <w:pPr>
        <w:rPr>
          <w:sz w:val="22"/>
          <w:szCs w:val="22"/>
        </w:rPr>
      </w:pPr>
    </w:p>
    <w:p w:rsidR="00186966" w:rsidRDefault="0077506F" w:rsidP="0077506F">
      <w:pPr>
        <w:rPr>
          <w:sz w:val="22"/>
          <w:szCs w:val="22"/>
        </w:rPr>
      </w:pPr>
      <w:r w:rsidRPr="002E2A80">
        <w:rPr>
          <w:sz w:val="22"/>
          <w:szCs w:val="22"/>
        </w:rPr>
        <w:t xml:space="preserve">Please submit your tender </w:t>
      </w:r>
      <w:r w:rsidR="002F2C50" w:rsidRPr="002E2A80">
        <w:rPr>
          <w:sz w:val="22"/>
          <w:szCs w:val="22"/>
        </w:rPr>
        <w:t xml:space="preserve">via email to </w:t>
      </w:r>
      <w:hyperlink r:id="rId14" w:history="1">
        <w:r w:rsidR="00C04219" w:rsidRPr="00C76466">
          <w:rPr>
            <w:rStyle w:val="Hyperlink"/>
            <w:sz w:val="22"/>
            <w:szCs w:val="22"/>
          </w:rPr>
          <w:t>ciara.rea@ashtoncentre.com</w:t>
        </w:r>
      </w:hyperlink>
      <w:r w:rsidR="00186966">
        <w:rPr>
          <w:sz w:val="22"/>
          <w:szCs w:val="22"/>
        </w:rPr>
        <w:t>before the</w:t>
      </w:r>
      <w:r w:rsidR="002E2A80" w:rsidRPr="002E2A80">
        <w:rPr>
          <w:sz w:val="22"/>
          <w:szCs w:val="22"/>
        </w:rPr>
        <w:t xml:space="preserve"> deadlin</w:t>
      </w:r>
      <w:r w:rsidR="00186966">
        <w:rPr>
          <w:sz w:val="22"/>
          <w:szCs w:val="22"/>
        </w:rPr>
        <w:t>e</w:t>
      </w:r>
    </w:p>
    <w:p w:rsidR="0077506F" w:rsidRPr="002E2A80" w:rsidRDefault="00186966" w:rsidP="0077506F">
      <w:pPr>
        <w:rPr>
          <w:sz w:val="22"/>
          <w:szCs w:val="22"/>
        </w:rPr>
      </w:pPr>
      <w:r>
        <w:rPr>
          <w:sz w:val="22"/>
          <w:szCs w:val="22"/>
        </w:rPr>
        <w:t xml:space="preserve">(12 </w:t>
      </w:r>
      <w:r w:rsidR="002E2A80" w:rsidRPr="002E2A80">
        <w:rPr>
          <w:sz w:val="22"/>
          <w:szCs w:val="22"/>
        </w:rPr>
        <w:t xml:space="preserve">noon on </w:t>
      </w:r>
      <w:r w:rsidR="00C04219">
        <w:rPr>
          <w:sz w:val="22"/>
          <w:szCs w:val="22"/>
        </w:rPr>
        <w:t>Tuesday 1</w:t>
      </w:r>
      <w:r w:rsidR="00C04219" w:rsidRPr="00C04219">
        <w:rPr>
          <w:sz w:val="22"/>
          <w:szCs w:val="22"/>
          <w:vertAlign w:val="superscript"/>
        </w:rPr>
        <w:t>st</w:t>
      </w:r>
      <w:r w:rsidR="00C04219">
        <w:rPr>
          <w:sz w:val="22"/>
          <w:szCs w:val="22"/>
        </w:rPr>
        <w:t xml:space="preserve"> February 2022</w:t>
      </w:r>
      <w:r>
        <w:rPr>
          <w:sz w:val="22"/>
          <w:szCs w:val="22"/>
        </w:rPr>
        <w:t>)</w:t>
      </w:r>
      <w:r w:rsidR="002E2A80" w:rsidRPr="002E2A80">
        <w:rPr>
          <w:sz w:val="22"/>
          <w:szCs w:val="22"/>
        </w:rPr>
        <w:t>.</w:t>
      </w:r>
    </w:p>
    <w:p w:rsidR="0077506F" w:rsidRPr="002E2A80" w:rsidRDefault="0077506F" w:rsidP="0077506F">
      <w:pPr>
        <w:rPr>
          <w:sz w:val="22"/>
          <w:szCs w:val="22"/>
        </w:rPr>
      </w:pPr>
    </w:p>
    <w:p w:rsidR="0077506F" w:rsidRPr="002E2A80" w:rsidRDefault="0077506F" w:rsidP="0077506F">
      <w:pPr>
        <w:rPr>
          <w:sz w:val="22"/>
          <w:szCs w:val="22"/>
        </w:rPr>
      </w:pPr>
      <w:r w:rsidRPr="002E2A80">
        <w:rPr>
          <w:sz w:val="22"/>
          <w:szCs w:val="22"/>
        </w:rPr>
        <w:t xml:space="preserve">Nothing in the enclosed documentation, or any other communication made between </w:t>
      </w:r>
      <w:r w:rsidR="002E2A80" w:rsidRPr="002E2A80">
        <w:rPr>
          <w:sz w:val="22"/>
          <w:szCs w:val="22"/>
        </w:rPr>
        <w:t xml:space="preserve">Ashton Community </w:t>
      </w:r>
      <w:r w:rsidR="00C04219" w:rsidRPr="002E2A80">
        <w:rPr>
          <w:sz w:val="22"/>
          <w:szCs w:val="22"/>
        </w:rPr>
        <w:t>Trust,</w:t>
      </w:r>
      <w:r w:rsidR="00C04219">
        <w:rPr>
          <w:sz w:val="22"/>
          <w:szCs w:val="22"/>
        </w:rPr>
        <w:t xml:space="preserve"> ACDL </w:t>
      </w:r>
      <w:r w:rsidRPr="002E2A80">
        <w:rPr>
          <w:sz w:val="22"/>
          <w:szCs w:val="22"/>
        </w:rPr>
        <w:t>and any other party, can be considered a contract or agreement at this stage.</w:t>
      </w:r>
    </w:p>
    <w:p w:rsidR="0077506F" w:rsidRDefault="0077506F" w:rsidP="0077506F">
      <w:pPr>
        <w:rPr>
          <w:sz w:val="22"/>
          <w:szCs w:val="22"/>
        </w:rPr>
      </w:pPr>
    </w:p>
    <w:p w:rsidR="006D4BF2" w:rsidRPr="002E2A80" w:rsidRDefault="006D4BF2" w:rsidP="0077506F">
      <w:pPr>
        <w:rPr>
          <w:sz w:val="22"/>
          <w:szCs w:val="22"/>
        </w:rPr>
      </w:pPr>
    </w:p>
    <w:p w:rsidR="009F366F" w:rsidRDefault="009F366F">
      <w:pPr>
        <w:jc w:val="both"/>
        <w:rPr>
          <w:i/>
          <w:iCs/>
        </w:rPr>
      </w:pPr>
    </w:p>
    <w:p w:rsidR="009F366F" w:rsidRDefault="009F366F">
      <w:pPr>
        <w:jc w:val="both"/>
        <w:rPr>
          <w:i/>
          <w:iCs/>
        </w:rPr>
      </w:pPr>
    </w:p>
    <w:p w:rsidR="009F366F" w:rsidRDefault="009F366F">
      <w:pPr>
        <w:jc w:val="both"/>
        <w:rPr>
          <w:b/>
          <w:sz w:val="22"/>
          <w:szCs w:val="22"/>
        </w:rPr>
      </w:pPr>
    </w:p>
    <w:p w:rsidR="00F12713" w:rsidRPr="002E2A80" w:rsidRDefault="009F366F" w:rsidP="009F366F">
      <w:pPr>
        <w:rPr>
          <w:b/>
          <w:sz w:val="22"/>
          <w:szCs w:val="22"/>
        </w:rPr>
      </w:pPr>
      <w:r>
        <w:rPr>
          <w:b/>
          <w:sz w:val="22"/>
          <w:szCs w:val="22"/>
        </w:rPr>
        <w:tab/>
      </w:r>
      <w:r>
        <w:rPr>
          <w:b/>
          <w:sz w:val="22"/>
          <w:szCs w:val="22"/>
        </w:rPr>
        <w:tab/>
      </w:r>
      <w:r>
        <w:rPr>
          <w:b/>
          <w:sz w:val="22"/>
          <w:szCs w:val="22"/>
        </w:rPr>
        <w:br w:type="textWrapping" w:clear="all"/>
      </w:r>
    </w:p>
    <w:sectPr w:rsidR="00F12713" w:rsidRPr="002E2A80" w:rsidSect="00D30CDD">
      <w:footerReference w:type="default" r:id="rId15"/>
      <w:footerReference w:type="first" r:id="rId16"/>
      <w:pgSz w:w="11906" w:h="16838" w:code="9"/>
      <w:pgMar w:top="1418" w:right="1701" w:bottom="1361" w:left="1418" w:header="567" w:footer="1554"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179" w:rsidRDefault="00C33179">
      <w:r>
        <w:separator/>
      </w:r>
    </w:p>
  </w:endnote>
  <w:endnote w:type="continuationSeparator" w:id="0">
    <w:p w:rsidR="00C33179" w:rsidRDefault="00C3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471589"/>
      <w:docPartObj>
        <w:docPartGallery w:val="Page Numbers (Bottom of Page)"/>
        <w:docPartUnique/>
      </w:docPartObj>
    </w:sdtPr>
    <w:sdtEndPr/>
    <w:sdtContent>
      <w:sdt>
        <w:sdtPr>
          <w:id w:val="1728636285"/>
          <w:docPartObj>
            <w:docPartGallery w:val="Page Numbers (Top of Page)"/>
            <w:docPartUnique/>
          </w:docPartObj>
        </w:sdtPr>
        <w:sdtEndPr/>
        <w:sdtContent>
          <w:p w:rsidR="005256D8" w:rsidRDefault="005256D8">
            <w:pPr>
              <w:pStyle w:val="Footer"/>
              <w:jc w:val="center"/>
            </w:pPr>
            <w:r>
              <w:t xml:space="preserve">Page </w:t>
            </w:r>
            <w:r>
              <w:rPr>
                <w:b/>
                <w:bCs/>
              </w:rPr>
              <w:fldChar w:fldCharType="begin"/>
            </w:r>
            <w:r>
              <w:rPr>
                <w:b/>
                <w:bCs/>
              </w:rPr>
              <w:instrText xml:space="preserve"> PAGE </w:instrText>
            </w:r>
            <w:r>
              <w:rPr>
                <w:b/>
                <w:bCs/>
              </w:rPr>
              <w:fldChar w:fldCharType="separate"/>
            </w:r>
            <w:r w:rsidR="001F2C7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1F2C74">
              <w:rPr>
                <w:b/>
                <w:bCs/>
                <w:noProof/>
              </w:rPr>
              <w:t>4</w:t>
            </w:r>
            <w:r>
              <w:rPr>
                <w:b/>
                <w:bCs/>
              </w:rPr>
              <w:fldChar w:fldCharType="end"/>
            </w:r>
          </w:p>
        </w:sdtContent>
      </w:sdt>
    </w:sdtContent>
  </w:sdt>
  <w:p w:rsidR="005256D8" w:rsidRDefault="00525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066190"/>
      <w:docPartObj>
        <w:docPartGallery w:val="Page Numbers (Bottom of Page)"/>
        <w:docPartUnique/>
      </w:docPartObj>
    </w:sdtPr>
    <w:sdtEndPr/>
    <w:sdtContent>
      <w:sdt>
        <w:sdtPr>
          <w:id w:val="-1897964170"/>
          <w:docPartObj>
            <w:docPartGallery w:val="Page Numbers (Top of Page)"/>
            <w:docPartUnique/>
          </w:docPartObj>
        </w:sdtPr>
        <w:sdtEndPr/>
        <w:sdtContent>
          <w:p w:rsidR="005256D8" w:rsidRDefault="005256D8">
            <w:pPr>
              <w:pStyle w:val="Footer"/>
              <w:jc w:val="center"/>
            </w:pPr>
            <w:r>
              <w:t xml:space="preserve">Page </w:t>
            </w:r>
            <w:r>
              <w:rPr>
                <w:b/>
                <w:bCs/>
              </w:rPr>
              <w:fldChar w:fldCharType="begin"/>
            </w:r>
            <w:r>
              <w:rPr>
                <w:b/>
                <w:bCs/>
              </w:rPr>
              <w:instrText xml:space="preserve"> PAGE </w:instrText>
            </w:r>
            <w:r>
              <w:rPr>
                <w:b/>
                <w:bCs/>
              </w:rPr>
              <w:fldChar w:fldCharType="separate"/>
            </w:r>
            <w:r w:rsidR="00B36F2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36F2D">
              <w:rPr>
                <w:b/>
                <w:bCs/>
                <w:noProof/>
              </w:rPr>
              <w:t>4</w:t>
            </w:r>
            <w:r>
              <w:rPr>
                <w:b/>
                <w:bCs/>
              </w:rPr>
              <w:fldChar w:fldCharType="end"/>
            </w:r>
          </w:p>
        </w:sdtContent>
      </w:sdt>
    </w:sdtContent>
  </w:sdt>
  <w:p w:rsidR="00F413EF" w:rsidRDefault="00F413E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179" w:rsidRDefault="00C33179">
      <w:r>
        <w:separator/>
      </w:r>
    </w:p>
  </w:footnote>
  <w:footnote w:type="continuationSeparator" w:id="0">
    <w:p w:rsidR="00C33179" w:rsidRDefault="00C33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7C"/>
    <w:multiLevelType w:val="singleLevel"/>
    <w:tmpl w:val="F004713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AFC81B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C704E3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BF65D7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9AA953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1EA9D6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69A016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F10E4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748A81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E23D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427A5E"/>
    <w:multiLevelType w:val="hybridMultilevel"/>
    <w:tmpl w:val="3DA8ADBE"/>
    <w:lvl w:ilvl="0" w:tplc="EEC24D98">
      <w:start w:val="3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B34C2"/>
    <w:multiLevelType w:val="hybridMultilevel"/>
    <w:tmpl w:val="7EB8F8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682F3F"/>
    <w:multiLevelType w:val="hybridMultilevel"/>
    <w:tmpl w:val="5C186F94"/>
    <w:lvl w:ilvl="0" w:tplc="D95679A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50229B"/>
    <w:multiLevelType w:val="hybridMultilevel"/>
    <w:tmpl w:val="C44E7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1E7565"/>
    <w:multiLevelType w:val="hybridMultilevel"/>
    <w:tmpl w:val="E2928D06"/>
    <w:lvl w:ilvl="0" w:tplc="13E0F8F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574FB1"/>
    <w:multiLevelType w:val="hybridMultilevel"/>
    <w:tmpl w:val="0DBAF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96398B"/>
    <w:multiLevelType w:val="hybridMultilevel"/>
    <w:tmpl w:val="076ACE16"/>
    <w:lvl w:ilvl="0" w:tplc="67BC18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4435B5"/>
    <w:multiLevelType w:val="hybridMultilevel"/>
    <w:tmpl w:val="D62E608C"/>
    <w:lvl w:ilvl="0" w:tplc="4F8067DE">
      <w:start w:val="1"/>
      <w:numFmt w:val="lowerLetter"/>
      <w:lvlText w:val="(%1)"/>
      <w:lvlJc w:val="left"/>
      <w:pPr>
        <w:ind w:left="720" w:hanging="360"/>
      </w:pPr>
      <w:rPr>
        <w:rFonts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56243D"/>
    <w:multiLevelType w:val="hybridMultilevel"/>
    <w:tmpl w:val="C0DAF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262E44"/>
    <w:multiLevelType w:val="hybridMultilevel"/>
    <w:tmpl w:val="281C3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35031B"/>
    <w:multiLevelType w:val="hybridMultilevel"/>
    <w:tmpl w:val="CD40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CC0872"/>
    <w:multiLevelType w:val="hybridMultilevel"/>
    <w:tmpl w:val="52F4D7E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1C040F"/>
    <w:multiLevelType w:val="hybridMultilevel"/>
    <w:tmpl w:val="C302C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F72E4F"/>
    <w:multiLevelType w:val="hybridMultilevel"/>
    <w:tmpl w:val="3418F0DA"/>
    <w:lvl w:ilvl="0" w:tplc="A1C0E2E2">
      <w:start w:val="1"/>
      <w:numFmt w:val="bullet"/>
      <w:pStyle w:val="ACEBulletPoint"/>
      <w:lvlText w:val=""/>
      <w:lvlJc w:val="left"/>
      <w:pPr>
        <w:tabs>
          <w:tab w:val="num" w:pos="720"/>
        </w:tabs>
        <w:ind w:left="720" w:hanging="360"/>
      </w:pPr>
      <w:rPr>
        <w:rFonts w:ascii="Symbol" w:hAnsi="Symbol" w:hint="default"/>
      </w:rPr>
    </w:lvl>
    <w:lvl w:ilvl="1" w:tplc="8940FA64" w:tentative="1">
      <w:start w:val="1"/>
      <w:numFmt w:val="bullet"/>
      <w:lvlText w:val="o"/>
      <w:lvlJc w:val="left"/>
      <w:pPr>
        <w:tabs>
          <w:tab w:val="num" w:pos="1440"/>
        </w:tabs>
        <w:ind w:left="1440" w:hanging="360"/>
      </w:pPr>
      <w:rPr>
        <w:rFonts w:ascii="Courier New" w:hAnsi="Courier New" w:cs="Courier New" w:hint="default"/>
      </w:rPr>
    </w:lvl>
    <w:lvl w:ilvl="2" w:tplc="5C8AA0DE" w:tentative="1">
      <w:start w:val="1"/>
      <w:numFmt w:val="bullet"/>
      <w:lvlText w:val=""/>
      <w:lvlJc w:val="left"/>
      <w:pPr>
        <w:tabs>
          <w:tab w:val="num" w:pos="2160"/>
        </w:tabs>
        <w:ind w:left="2160" w:hanging="360"/>
      </w:pPr>
      <w:rPr>
        <w:rFonts w:ascii="Wingdings" w:hAnsi="Wingdings" w:hint="default"/>
      </w:rPr>
    </w:lvl>
    <w:lvl w:ilvl="3" w:tplc="F2EAAE4A" w:tentative="1">
      <w:start w:val="1"/>
      <w:numFmt w:val="bullet"/>
      <w:lvlText w:val=""/>
      <w:lvlJc w:val="left"/>
      <w:pPr>
        <w:tabs>
          <w:tab w:val="num" w:pos="2880"/>
        </w:tabs>
        <w:ind w:left="2880" w:hanging="360"/>
      </w:pPr>
      <w:rPr>
        <w:rFonts w:ascii="Symbol" w:hAnsi="Symbol" w:hint="default"/>
      </w:rPr>
    </w:lvl>
    <w:lvl w:ilvl="4" w:tplc="FB044E56" w:tentative="1">
      <w:start w:val="1"/>
      <w:numFmt w:val="bullet"/>
      <w:lvlText w:val="o"/>
      <w:lvlJc w:val="left"/>
      <w:pPr>
        <w:tabs>
          <w:tab w:val="num" w:pos="3600"/>
        </w:tabs>
        <w:ind w:left="3600" w:hanging="360"/>
      </w:pPr>
      <w:rPr>
        <w:rFonts w:ascii="Courier New" w:hAnsi="Courier New" w:cs="Courier New" w:hint="default"/>
      </w:rPr>
    </w:lvl>
    <w:lvl w:ilvl="5" w:tplc="B28C3042" w:tentative="1">
      <w:start w:val="1"/>
      <w:numFmt w:val="bullet"/>
      <w:lvlText w:val=""/>
      <w:lvlJc w:val="left"/>
      <w:pPr>
        <w:tabs>
          <w:tab w:val="num" w:pos="4320"/>
        </w:tabs>
        <w:ind w:left="4320" w:hanging="360"/>
      </w:pPr>
      <w:rPr>
        <w:rFonts w:ascii="Wingdings" w:hAnsi="Wingdings" w:hint="default"/>
      </w:rPr>
    </w:lvl>
    <w:lvl w:ilvl="6" w:tplc="BE6A9CB2" w:tentative="1">
      <w:start w:val="1"/>
      <w:numFmt w:val="bullet"/>
      <w:lvlText w:val=""/>
      <w:lvlJc w:val="left"/>
      <w:pPr>
        <w:tabs>
          <w:tab w:val="num" w:pos="5040"/>
        </w:tabs>
        <w:ind w:left="5040" w:hanging="360"/>
      </w:pPr>
      <w:rPr>
        <w:rFonts w:ascii="Symbol" w:hAnsi="Symbol" w:hint="default"/>
      </w:rPr>
    </w:lvl>
    <w:lvl w:ilvl="7" w:tplc="E1E81982" w:tentative="1">
      <w:start w:val="1"/>
      <w:numFmt w:val="bullet"/>
      <w:lvlText w:val="o"/>
      <w:lvlJc w:val="left"/>
      <w:pPr>
        <w:tabs>
          <w:tab w:val="num" w:pos="5760"/>
        </w:tabs>
        <w:ind w:left="5760" w:hanging="360"/>
      </w:pPr>
      <w:rPr>
        <w:rFonts w:ascii="Courier New" w:hAnsi="Courier New" w:cs="Courier New" w:hint="default"/>
      </w:rPr>
    </w:lvl>
    <w:lvl w:ilvl="8" w:tplc="088E9F0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BD607B"/>
    <w:multiLevelType w:val="hybridMultilevel"/>
    <w:tmpl w:val="1FC8C15E"/>
    <w:lvl w:ilvl="0" w:tplc="04A6A61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456B0D"/>
    <w:multiLevelType w:val="hybridMultilevel"/>
    <w:tmpl w:val="1F86DC18"/>
    <w:lvl w:ilvl="0" w:tplc="4F8067DE">
      <w:start w:val="1"/>
      <w:numFmt w:val="lowerLetter"/>
      <w:lvlText w:val="(%1)"/>
      <w:lvlJc w:val="left"/>
      <w:pPr>
        <w:ind w:left="927" w:hanging="360"/>
      </w:pPr>
      <w:rPr>
        <w:rFonts w:cs="Arial"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4E5424D3"/>
    <w:multiLevelType w:val="hybridMultilevel"/>
    <w:tmpl w:val="59EAC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DA2E7D"/>
    <w:multiLevelType w:val="hybridMultilevel"/>
    <w:tmpl w:val="652A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667748"/>
    <w:multiLevelType w:val="hybridMultilevel"/>
    <w:tmpl w:val="E04C78F4"/>
    <w:lvl w:ilvl="0" w:tplc="38823E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1B759A"/>
    <w:multiLevelType w:val="hybridMultilevel"/>
    <w:tmpl w:val="2892D1F2"/>
    <w:lvl w:ilvl="0" w:tplc="04A6A61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C9290F"/>
    <w:multiLevelType w:val="hybridMultilevel"/>
    <w:tmpl w:val="3B38511C"/>
    <w:lvl w:ilvl="0" w:tplc="4836D5B4">
      <w:start w:val="1"/>
      <w:numFmt w:val="bullet"/>
      <w:pStyle w:val="Bulleted"/>
      <w:lvlText w:val=""/>
      <w:lvlJc w:val="left"/>
      <w:pPr>
        <w:tabs>
          <w:tab w:val="num" w:pos="720"/>
        </w:tabs>
        <w:ind w:left="720" w:hanging="360"/>
      </w:pPr>
      <w:rPr>
        <w:rFonts w:ascii="Symbol" w:hAnsi="Symbol" w:hint="default"/>
      </w:rPr>
    </w:lvl>
    <w:lvl w:ilvl="1" w:tplc="08667CD8">
      <w:start w:val="1"/>
      <w:numFmt w:val="decimal"/>
      <w:pStyle w:val="AppNumbers"/>
      <w:lvlText w:val="%2"/>
      <w:lvlJc w:val="left"/>
      <w:pPr>
        <w:tabs>
          <w:tab w:val="num" w:pos="1477"/>
        </w:tabs>
        <w:ind w:left="1477" w:hanging="397"/>
      </w:pPr>
      <w:rPr>
        <w:rFonts w:hint="default"/>
      </w:rPr>
    </w:lvl>
    <w:lvl w:ilvl="2" w:tplc="1F86D026">
      <w:start w:val="1"/>
      <w:numFmt w:val="bullet"/>
      <w:lvlText w:val=""/>
      <w:lvlJc w:val="left"/>
      <w:pPr>
        <w:tabs>
          <w:tab w:val="num" w:pos="2160"/>
        </w:tabs>
        <w:ind w:left="2160" w:hanging="360"/>
      </w:pPr>
      <w:rPr>
        <w:rFonts w:ascii="Symbol" w:hAnsi="Symbol" w:hint="default"/>
        <w:sz w:val="16"/>
      </w:rPr>
    </w:lvl>
    <w:lvl w:ilvl="3" w:tplc="1C8C9A1C">
      <w:start w:val="1"/>
      <w:numFmt w:val="lowerLetter"/>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BF6E42"/>
    <w:multiLevelType w:val="hybridMultilevel"/>
    <w:tmpl w:val="4CF4B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731C55"/>
    <w:multiLevelType w:val="hybridMultilevel"/>
    <w:tmpl w:val="36525C14"/>
    <w:lvl w:ilvl="0" w:tplc="CD969FA4">
      <w:start w:val="1"/>
      <w:numFmt w:val="bullet"/>
      <w:lvlText w:val=""/>
      <w:lvlJc w:val="left"/>
      <w:pPr>
        <w:tabs>
          <w:tab w:val="num" w:pos="360"/>
        </w:tabs>
        <w:ind w:left="170" w:hanging="17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787A24"/>
    <w:multiLevelType w:val="hybridMultilevel"/>
    <w:tmpl w:val="0538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9453CE"/>
    <w:multiLevelType w:val="hybridMultilevel"/>
    <w:tmpl w:val="A92CA7D2"/>
    <w:lvl w:ilvl="0" w:tplc="4836D5B4">
      <w:start w:val="1"/>
      <w:numFmt w:val="bullet"/>
      <w:lvlText w:val=""/>
      <w:lvlJc w:val="left"/>
      <w:pPr>
        <w:tabs>
          <w:tab w:val="num" w:pos="720"/>
        </w:tabs>
        <w:ind w:left="720" w:hanging="360"/>
      </w:pPr>
      <w:rPr>
        <w:rFonts w:ascii="Symbol" w:hAnsi="Symbol" w:hint="default"/>
      </w:rPr>
    </w:lvl>
    <w:lvl w:ilvl="1" w:tplc="08667CD8">
      <w:start w:val="1"/>
      <w:numFmt w:val="decimal"/>
      <w:lvlText w:val="%2"/>
      <w:lvlJc w:val="left"/>
      <w:pPr>
        <w:tabs>
          <w:tab w:val="num" w:pos="1477"/>
        </w:tabs>
        <w:ind w:left="1477" w:hanging="397"/>
      </w:pPr>
      <w:rPr>
        <w:rFonts w:hint="default"/>
      </w:rPr>
    </w:lvl>
    <w:lvl w:ilvl="2" w:tplc="CD969FA4">
      <w:start w:val="1"/>
      <w:numFmt w:val="bullet"/>
      <w:lvlText w:val=""/>
      <w:lvlJc w:val="left"/>
      <w:pPr>
        <w:tabs>
          <w:tab w:val="num" w:pos="2160"/>
        </w:tabs>
        <w:ind w:left="1970" w:hanging="170"/>
      </w:pPr>
      <w:rPr>
        <w:rFonts w:ascii="Symbol" w:hAnsi="Symbol" w:hint="default"/>
      </w:rPr>
    </w:lvl>
    <w:lvl w:ilvl="3" w:tplc="98CEB598">
      <w:start w:val="3"/>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380C26"/>
    <w:multiLevelType w:val="hybridMultilevel"/>
    <w:tmpl w:val="76E23F6E"/>
    <w:lvl w:ilvl="0" w:tplc="8FA06358">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4"/>
  </w:num>
  <w:num w:numId="12">
    <w:abstractNumId w:val="31"/>
  </w:num>
  <w:num w:numId="13">
    <w:abstractNumId w:val="35"/>
  </w:num>
  <w:num w:numId="14">
    <w:abstractNumId w:val="33"/>
  </w:num>
  <w:num w:numId="15">
    <w:abstractNumId w:val="36"/>
  </w:num>
  <w:num w:numId="16">
    <w:abstractNumId w:val="23"/>
  </w:num>
  <w:num w:numId="17">
    <w:abstractNumId w:val="15"/>
  </w:num>
  <w:num w:numId="18">
    <w:abstractNumId w:val="29"/>
  </w:num>
  <w:num w:numId="19">
    <w:abstractNumId w:val="12"/>
  </w:num>
  <w:num w:numId="20">
    <w:abstractNumId w:val="19"/>
  </w:num>
  <w:num w:numId="21">
    <w:abstractNumId w:val="34"/>
  </w:num>
  <w:num w:numId="22">
    <w:abstractNumId w:val="21"/>
  </w:num>
  <w:num w:numId="23">
    <w:abstractNumId w:val="11"/>
  </w:num>
  <w:num w:numId="24">
    <w:abstractNumId w:val="30"/>
  </w:num>
  <w:num w:numId="25">
    <w:abstractNumId w:val="26"/>
  </w:num>
  <w:num w:numId="26">
    <w:abstractNumId w:val="25"/>
  </w:num>
  <w:num w:numId="27">
    <w:abstractNumId w:val="28"/>
  </w:num>
  <w:num w:numId="28">
    <w:abstractNumId w:val="17"/>
  </w:num>
  <w:num w:numId="29">
    <w:abstractNumId w:val="18"/>
  </w:num>
  <w:num w:numId="30">
    <w:abstractNumId w:val="22"/>
  </w:num>
  <w:num w:numId="31">
    <w:abstractNumId w:val="1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3"/>
  </w:num>
  <w:num w:numId="35">
    <w:abstractNumId w:val="16"/>
  </w:num>
  <w:num w:numId="36">
    <w:abstractNumId w:val="27"/>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DD"/>
    <w:rsid w:val="0002273E"/>
    <w:rsid w:val="000269C3"/>
    <w:rsid w:val="00026C2D"/>
    <w:rsid w:val="00036254"/>
    <w:rsid w:val="00060F28"/>
    <w:rsid w:val="00075A83"/>
    <w:rsid w:val="000761F9"/>
    <w:rsid w:val="00093B0D"/>
    <w:rsid w:val="00097958"/>
    <w:rsid w:val="000B3AC1"/>
    <w:rsid w:val="000B44B4"/>
    <w:rsid w:val="000B5DFE"/>
    <w:rsid w:val="000D39AC"/>
    <w:rsid w:val="000E364C"/>
    <w:rsid w:val="000E787A"/>
    <w:rsid w:val="0010230D"/>
    <w:rsid w:val="00104776"/>
    <w:rsid w:val="001238D8"/>
    <w:rsid w:val="00132715"/>
    <w:rsid w:val="001429BB"/>
    <w:rsid w:val="00155B27"/>
    <w:rsid w:val="00164385"/>
    <w:rsid w:val="001737A6"/>
    <w:rsid w:val="0017480B"/>
    <w:rsid w:val="00176CF1"/>
    <w:rsid w:val="00180E7B"/>
    <w:rsid w:val="00186966"/>
    <w:rsid w:val="001A14DC"/>
    <w:rsid w:val="001B4408"/>
    <w:rsid w:val="001C167F"/>
    <w:rsid w:val="001E1F68"/>
    <w:rsid w:val="001F2C74"/>
    <w:rsid w:val="0020234B"/>
    <w:rsid w:val="00221E34"/>
    <w:rsid w:val="00230E3D"/>
    <w:rsid w:val="00251A50"/>
    <w:rsid w:val="00252BEF"/>
    <w:rsid w:val="00257709"/>
    <w:rsid w:val="002979A6"/>
    <w:rsid w:val="002A50CA"/>
    <w:rsid w:val="002B3132"/>
    <w:rsid w:val="002C1FBD"/>
    <w:rsid w:val="002C2DE9"/>
    <w:rsid w:val="002D1A37"/>
    <w:rsid w:val="002D2C6D"/>
    <w:rsid w:val="002E2A80"/>
    <w:rsid w:val="002E3F26"/>
    <w:rsid w:val="002F2C50"/>
    <w:rsid w:val="00313453"/>
    <w:rsid w:val="003334F3"/>
    <w:rsid w:val="0034467F"/>
    <w:rsid w:val="00354F0A"/>
    <w:rsid w:val="00356498"/>
    <w:rsid w:val="003573B4"/>
    <w:rsid w:val="00362368"/>
    <w:rsid w:val="003716DF"/>
    <w:rsid w:val="00375E07"/>
    <w:rsid w:val="00387C4A"/>
    <w:rsid w:val="00393A71"/>
    <w:rsid w:val="003A3B86"/>
    <w:rsid w:val="003A735D"/>
    <w:rsid w:val="003D3A05"/>
    <w:rsid w:val="003D7623"/>
    <w:rsid w:val="003E450B"/>
    <w:rsid w:val="00412E25"/>
    <w:rsid w:val="004933F1"/>
    <w:rsid w:val="004A0C8A"/>
    <w:rsid w:val="004A7547"/>
    <w:rsid w:val="004D22BB"/>
    <w:rsid w:val="004D54BB"/>
    <w:rsid w:val="00521F40"/>
    <w:rsid w:val="005256D8"/>
    <w:rsid w:val="00584DD9"/>
    <w:rsid w:val="005D46EE"/>
    <w:rsid w:val="005E29E7"/>
    <w:rsid w:val="0064147A"/>
    <w:rsid w:val="00657C02"/>
    <w:rsid w:val="006748E1"/>
    <w:rsid w:val="00681560"/>
    <w:rsid w:val="00684A44"/>
    <w:rsid w:val="006A1ACF"/>
    <w:rsid w:val="006D4BF2"/>
    <w:rsid w:val="006D61E2"/>
    <w:rsid w:val="006F39C9"/>
    <w:rsid w:val="006F5C3C"/>
    <w:rsid w:val="007101E6"/>
    <w:rsid w:val="007109C4"/>
    <w:rsid w:val="00717A53"/>
    <w:rsid w:val="007420F9"/>
    <w:rsid w:val="00762112"/>
    <w:rsid w:val="00770882"/>
    <w:rsid w:val="0077506F"/>
    <w:rsid w:val="00775A1F"/>
    <w:rsid w:val="007767AB"/>
    <w:rsid w:val="00777101"/>
    <w:rsid w:val="0078637D"/>
    <w:rsid w:val="007B3088"/>
    <w:rsid w:val="007C1F8C"/>
    <w:rsid w:val="007D6D8D"/>
    <w:rsid w:val="007E4000"/>
    <w:rsid w:val="008052F5"/>
    <w:rsid w:val="00812AFB"/>
    <w:rsid w:val="0081552E"/>
    <w:rsid w:val="00816A38"/>
    <w:rsid w:val="008463A3"/>
    <w:rsid w:val="0085552E"/>
    <w:rsid w:val="00855CED"/>
    <w:rsid w:val="008C3CD5"/>
    <w:rsid w:val="008D546B"/>
    <w:rsid w:val="008D794A"/>
    <w:rsid w:val="008E1C2D"/>
    <w:rsid w:val="008E7306"/>
    <w:rsid w:val="00914A7B"/>
    <w:rsid w:val="009255A2"/>
    <w:rsid w:val="009708D1"/>
    <w:rsid w:val="00983810"/>
    <w:rsid w:val="00997CDF"/>
    <w:rsid w:val="009B57A9"/>
    <w:rsid w:val="009C420D"/>
    <w:rsid w:val="009F2E0C"/>
    <w:rsid w:val="009F366F"/>
    <w:rsid w:val="00A262E2"/>
    <w:rsid w:val="00A33BAB"/>
    <w:rsid w:val="00A33C60"/>
    <w:rsid w:val="00A84B29"/>
    <w:rsid w:val="00AB0F41"/>
    <w:rsid w:val="00AD5824"/>
    <w:rsid w:val="00AF4D82"/>
    <w:rsid w:val="00AF6996"/>
    <w:rsid w:val="00B03CD2"/>
    <w:rsid w:val="00B03EC1"/>
    <w:rsid w:val="00B12390"/>
    <w:rsid w:val="00B2406C"/>
    <w:rsid w:val="00B36F2D"/>
    <w:rsid w:val="00B4209F"/>
    <w:rsid w:val="00B75F9F"/>
    <w:rsid w:val="00BC678E"/>
    <w:rsid w:val="00BD484E"/>
    <w:rsid w:val="00BE3439"/>
    <w:rsid w:val="00C0321D"/>
    <w:rsid w:val="00C04219"/>
    <w:rsid w:val="00C10D9C"/>
    <w:rsid w:val="00C33179"/>
    <w:rsid w:val="00C37201"/>
    <w:rsid w:val="00C40C3B"/>
    <w:rsid w:val="00C65E55"/>
    <w:rsid w:val="00C65FCD"/>
    <w:rsid w:val="00C766EB"/>
    <w:rsid w:val="00CA7053"/>
    <w:rsid w:val="00CE032A"/>
    <w:rsid w:val="00CE482F"/>
    <w:rsid w:val="00CF204A"/>
    <w:rsid w:val="00D30CDD"/>
    <w:rsid w:val="00D459FB"/>
    <w:rsid w:val="00D55B66"/>
    <w:rsid w:val="00D57E39"/>
    <w:rsid w:val="00D76152"/>
    <w:rsid w:val="00DA47A3"/>
    <w:rsid w:val="00DA49EE"/>
    <w:rsid w:val="00DD2A5D"/>
    <w:rsid w:val="00DE452B"/>
    <w:rsid w:val="00E01586"/>
    <w:rsid w:val="00E0400D"/>
    <w:rsid w:val="00E174F6"/>
    <w:rsid w:val="00E41792"/>
    <w:rsid w:val="00E43E42"/>
    <w:rsid w:val="00E613A3"/>
    <w:rsid w:val="00E6144F"/>
    <w:rsid w:val="00E7580D"/>
    <w:rsid w:val="00E833B6"/>
    <w:rsid w:val="00EA34BA"/>
    <w:rsid w:val="00EA532A"/>
    <w:rsid w:val="00EF1EF7"/>
    <w:rsid w:val="00F02258"/>
    <w:rsid w:val="00F034CD"/>
    <w:rsid w:val="00F12713"/>
    <w:rsid w:val="00F36C8D"/>
    <w:rsid w:val="00F413EF"/>
    <w:rsid w:val="00F50E87"/>
    <w:rsid w:val="00F81434"/>
    <w:rsid w:val="00F83666"/>
    <w:rsid w:val="00F86458"/>
    <w:rsid w:val="00F87A0E"/>
    <w:rsid w:val="00F96EE9"/>
    <w:rsid w:val="00FE60CA"/>
    <w:rsid w:val="00FF005F"/>
    <w:rsid w:val="00FF0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D52E5C"/>
  <w15:docId w15:val="{615593B5-C9EC-44CD-B652-76525F34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CDD"/>
    <w:pPr>
      <w:spacing w:line="320" w:lineRule="atLeast"/>
    </w:pPr>
    <w:rPr>
      <w:rFonts w:ascii="Arial" w:hAnsi="Arial" w:cs="Arial"/>
      <w:sz w:val="24"/>
      <w:szCs w:val="24"/>
      <w:lang w:eastAsia="zh-CN"/>
    </w:rPr>
  </w:style>
  <w:style w:type="paragraph" w:styleId="Heading1">
    <w:name w:val="heading 1"/>
    <w:basedOn w:val="ACEHeading1"/>
    <w:next w:val="Normal"/>
    <w:qFormat/>
    <w:rsid w:val="000B5DFE"/>
    <w:pPr>
      <w:outlineLvl w:val="0"/>
    </w:pPr>
  </w:style>
  <w:style w:type="paragraph" w:styleId="Heading2">
    <w:name w:val="heading 2"/>
    <w:basedOn w:val="ACEHeading2"/>
    <w:next w:val="Normal"/>
    <w:qFormat/>
    <w:rsid w:val="000B5DFE"/>
    <w:pPr>
      <w:outlineLvl w:val="1"/>
    </w:pPr>
  </w:style>
  <w:style w:type="paragraph" w:styleId="Heading3">
    <w:name w:val="heading 3"/>
    <w:basedOn w:val="ACEHeading3"/>
    <w:next w:val="Normal"/>
    <w:qFormat/>
    <w:rsid w:val="000B5DFE"/>
    <w:pPr>
      <w:outlineLvl w:val="2"/>
    </w:pPr>
  </w:style>
  <w:style w:type="paragraph" w:styleId="Heading4">
    <w:name w:val="heading 4"/>
    <w:basedOn w:val="Normal"/>
    <w:next w:val="Normal"/>
    <w:qFormat/>
    <w:rsid w:val="000B5DFE"/>
    <w:pPr>
      <w:keepNext/>
      <w:spacing w:before="240" w:after="60"/>
      <w:outlineLvl w:val="3"/>
    </w:pPr>
    <w:rPr>
      <w:b/>
      <w:bCs/>
    </w:rPr>
  </w:style>
  <w:style w:type="paragraph" w:styleId="Heading5">
    <w:name w:val="heading 5"/>
    <w:basedOn w:val="Normal"/>
    <w:next w:val="Normal"/>
    <w:qFormat/>
    <w:rsid w:val="000B5DFE"/>
    <w:pPr>
      <w:spacing w:before="240" w:after="60"/>
      <w:outlineLvl w:val="4"/>
    </w:pPr>
    <w:rPr>
      <w:sz w:val="22"/>
      <w:szCs w:val="22"/>
    </w:rPr>
  </w:style>
  <w:style w:type="paragraph" w:styleId="Heading6">
    <w:name w:val="heading 6"/>
    <w:basedOn w:val="Normal"/>
    <w:next w:val="Normal"/>
    <w:qFormat/>
    <w:rsid w:val="000B5DFE"/>
    <w:pPr>
      <w:spacing w:before="240" w:after="60"/>
      <w:outlineLvl w:val="5"/>
    </w:pPr>
    <w:rPr>
      <w:rFonts w:ascii="Times New Roman" w:hAnsi="Times New Roman" w:cs="Times New Roman"/>
      <w:i/>
      <w:iCs/>
      <w:sz w:val="22"/>
      <w:szCs w:val="22"/>
    </w:rPr>
  </w:style>
  <w:style w:type="paragraph" w:styleId="Heading7">
    <w:name w:val="heading 7"/>
    <w:basedOn w:val="Normal"/>
    <w:next w:val="Normal"/>
    <w:qFormat/>
    <w:rsid w:val="000B5DFE"/>
    <w:pPr>
      <w:spacing w:before="240" w:after="60"/>
      <w:outlineLvl w:val="6"/>
    </w:pPr>
    <w:rPr>
      <w:sz w:val="20"/>
      <w:szCs w:val="20"/>
    </w:rPr>
  </w:style>
  <w:style w:type="paragraph" w:styleId="Heading8">
    <w:name w:val="heading 8"/>
    <w:basedOn w:val="Normal"/>
    <w:next w:val="Normal"/>
    <w:qFormat/>
    <w:rsid w:val="000B5DFE"/>
    <w:pPr>
      <w:spacing w:before="240" w:after="60"/>
      <w:outlineLvl w:val="7"/>
    </w:pPr>
    <w:rPr>
      <w:i/>
      <w:iCs/>
      <w:sz w:val="20"/>
      <w:szCs w:val="20"/>
    </w:rPr>
  </w:style>
  <w:style w:type="paragraph" w:styleId="Heading9">
    <w:name w:val="heading 9"/>
    <w:basedOn w:val="Normal"/>
    <w:next w:val="Normal"/>
    <w:qFormat/>
    <w:rsid w:val="000B5DFE"/>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Heading1">
    <w:name w:val="ACE Heading 1"/>
    <w:next w:val="ACEBodyText"/>
    <w:rsid w:val="000B5DFE"/>
    <w:pPr>
      <w:spacing w:line="320" w:lineRule="exact"/>
    </w:pPr>
    <w:rPr>
      <w:rFonts w:ascii="Arial Black" w:hAnsi="Arial Black"/>
      <w:sz w:val="24"/>
      <w:szCs w:val="24"/>
    </w:rPr>
  </w:style>
  <w:style w:type="paragraph" w:customStyle="1" w:styleId="ACEBodyText">
    <w:name w:val="ACE Body Text"/>
    <w:link w:val="ACEBodyTextChar1"/>
    <w:rsid w:val="000B5DFE"/>
    <w:pPr>
      <w:spacing w:line="320" w:lineRule="atLeast"/>
    </w:pPr>
    <w:rPr>
      <w:rFonts w:ascii="Arial" w:hAnsi="Arial" w:cs="Arial"/>
      <w:sz w:val="24"/>
      <w:szCs w:val="24"/>
    </w:rPr>
  </w:style>
  <w:style w:type="paragraph" w:customStyle="1" w:styleId="ACEHeading2">
    <w:name w:val="ACE Heading 2"/>
    <w:next w:val="ACEBodyText"/>
    <w:rsid w:val="000B5DFE"/>
    <w:pPr>
      <w:spacing w:line="320" w:lineRule="exact"/>
    </w:pPr>
    <w:rPr>
      <w:rFonts w:ascii="Arial" w:hAnsi="Arial" w:cs="Arial"/>
      <w:b/>
      <w:bCs/>
      <w:sz w:val="24"/>
      <w:szCs w:val="24"/>
    </w:rPr>
  </w:style>
  <w:style w:type="paragraph" w:customStyle="1" w:styleId="ACEHeading3">
    <w:name w:val="ACE Heading 3"/>
    <w:next w:val="ACEBodyText"/>
    <w:rsid w:val="000B5DFE"/>
    <w:pPr>
      <w:spacing w:line="320" w:lineRule="exact"/>
    </w:pPr>
    <w:rPr>
      <w:rFonts w:ascii="Arial" w:hAnsi="Arial" w:cs="Arial"/>
      <w:b/>
      <w:bCs/>
      <w:i/>
      <w:iCs/>
      <w:sz w:val="24"/>
      <w:szCs w:val="24"/>
    </w:rPr>
  </w:style>
  <w:style w:type="paragraph" w:styleId="Caption">
    <w:name w:val="caption"/>
    <w:basedOn w:val="Normal"/>
    <w:next w:val="Normal"/>
    <w:qFormat/>
    <w:rsid w:val="000B5DFE"/>
    <w:pPr>
      <w:spacing w:before="120" w:after="120"/>
    </w:pPr>
    <w:rPr>
      <w:b/>
      <w:bCs/>
    </w:rPr>
  </w:style>
  <w:style w:type="character" w:styleId="CommentReference">
    <w:name w:val="annotation reference"/>
    <w:basedOn w:val="DefaultParagraphFont"/>
    <w:semiHidden/>
    <w:rsid w:val="000B5DFE"/>
    <w:rPr>
      <w:noProof w:val="0"/>
      <w:sz w:val="16"/>
      <w:szCs w:val="16"/>
      <w:lang w:val="en-GB"/>
    </w:rPr>
  </w:style>
  <w:style w:type="paragraph" w:styleId="CommentText">
    <w:name w:val="annotation text"/>
    <w:basedOn w:val="Normal"/>
    <w:semiHidden/>
    <w:rsid w:val="000B5DFE"/>
    <w:rPr>
      <w:sz w:val="20"/>
      <w:szCs w:val="20"/>
    </w:rPr>
  </w:style>
  <w:style w:type="paragraph" w:styleId="DocumentMap">
    <w:name w:val="Document Map"/>
    <w:basedOn w:val="Normal"/>
    <w:semiHidden/>
    <w:rsid w:val="000B5DFE"/>
    <w:pPr>
      <w:shd w:val="clear" w:color="auto" w:fill="000080"/>
    </w:pPr>
    <w:rPr>
      <w:rFonts w:ascii="Tahoma" w:hAnsi="Tahoma" w:cs="Tahoma"/>
    </w:rPr>
  </w:style>
  <w:style w:type="character" w:styleId="Emphasis">
    <w:name w:val="Emphasis"/>
    <w:basedOn w:val="DefaultParagraphFont"/>
    <w:qFormat/>
    <w:rsid w:val="000B5DFE"/>
    <w:rPr>
      <w:i/>
      <w:iCs/>
      <w:noProof w:val="0"/>
      <w:lang w:val="en-GB"/>
    </w:rPr>
  </w:style>
  <w:style w:type="character" w:styleId="EndnoteReference">
    <w:name w:val="endnote reference"/>
    <w:basedOn w:val="DefaultParagraphFont"/>
    <w:semiHidden/>
    <w:rsid w:val="000B5DFE"/>
    <w:rPr>
      <w:vertAlign w:val="superscript"/>
    </w:rPr>
  </w:style>
  <w:style w:type="paragraph" w:styleId="EndnoteText">
    <w:name w:val="endnote text"/>
    <w:basedOn w:val="Normal"/>
    <w:semiHidden/>
    <w:rsid w:val="000B5DFE"/>
    <w:rPr>
      <w:sz w:val="20"/>
      <w:szCs w:val="20"/>
    </w:rPr>
  </w:style>
  <w:style w:type="paragraph" w:styleId="EnvelopeAddress">
    <w:name w:val="envelope address"/>
    <w:basedOn w:val="Normal"/>
    <w:rsid w:val="000B5DFE"/>
    <w:pPr>
      <w:framePr w:w="7920" w:h="1980" w:hRule="exact" w:hSpace="180" w:wrap="auto" w:hAnchor="page" w:xAlign="center" w:yAlign="bottom"/>
      <w:ind w:left="2880"/>
    </w:pPr>
  </w:style>
  <w:style w:type="paragraph" w:styleId="EnvelopeReturn">
    <w:name w:val="envelope return"/>
    <w:basedOn w:val="Normal"/>
    <w:rsid w:val="000B5DFE"/>
    <w:rPr>
      <w:sz w:val="20"/>
      <w:szCs w:val="20"/>
    </w:rPr>
  </w:style>
  <w:style w:type="character" w:styleId="FollowedHyperlink">
    <w:name w:val="FollowedHyperlink"/>
    <w:basedOn w:val="DefaultParagraphFont"/>
    <w:rsid w:val="000B5DFE"/>
    <w:rPr>
      <w:noProof w:val="0"/>
      <w:color w:val="800080"/>
      <w:u w:val="single"/>
      <w:lang w:val="en-GB"/>
    </w:rPr>
  </w:style>
  <w:style w:type="character" w:styleId="FootnoteReference">
    <w:name w:val="footnote reference"/>
    <w:basedOn w:val="DefaultParagraphFont"/>
    <w:rsid w:val="000B5DFE"/>
    <w:rPr>
      <w:vertAlign w:val="superscript"/>
    </w:rPr>
  </w:style>
  <w:style w:type="paragraph" w:styleId="FootnoteText">
    <w:name w:val="footnote text"/>
    <w:basedOn w:val="Normal"/>
    <w:semiHidden/>
    <w:rsid w:val="000B5DFE"/>
    <w:rPr>
      <w:sz w:val="20"/>
      <w:szCs w:val="20"/>
    </w:rPr>
  </w:style>
  <w:style w:type="character" w:styleId="Hyperlink">
    <w:name w:val="Hyperlink"/>
    <w:basedOn w:val="DefaultParagraphFont"/>
    <w:rsid w:val="000B5DFE"/>
    <w:rPr>
      <w:noProof w:val="0"/>
      <w:color w:val="0000FF"/>
      <w:u w:val="single"/>
      <w:lang w:val="en-GB"/>
    </w:rPr>
  </w:style>
  <w:style w:type="paragraph" w:styleId="MacroText">
    <w:name w:val="macro"/>
    <w:semiHidden/>
    <w:rsid w:val="000B5DFE"/>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cs="Courier New"/>
      <w:lang w:eastAsia="zh-CN"/>
    </w:rPr>
  </w:style>
  <w:style w:type="paragraph" w:styleId="TableofAuthorities">
    <w:name w:val="table of authorities"/>
    <w:basedOn w:val="Normal"/>
    <w:next w:val="Normal"/>
    <w:semiHidden/>
    <w:rsid w:val="000B5DFE"/>
    <w:pPr>
      <w:ind w:left="160" w:hanging="160"/>
    </w:pPr>
  </w:style>
  <w:style w:type="paragraph" w:styleId="TableofFigures">
    <w:name w:val="table of figures"/>
    <w:basedOn w:val="Normal"/>
    <w:next w:val="Normal"/>
    <w:semiHidden/>
    <w:rsid w:val="000B5DFE"/>
    <w:pPr>
      <w:ind w:left="320" w:hanging="320"/>
    </w:pPr>
  </w:style>
  <w:style w:type="paragraph" w:styleId="TOAHeading">
    <w:name w:val="toa heading"/>
    <w:basedOn w:val="Normal"/>
    <w:next w:val="Normal"/>
    <w:semiHidden/>
    <w:rsid w:val="000B5DFE"/>
    <w:pPr>
      <w:spacing w:before="120"/>
    </w:pPr>
    <w:rPr>
      <w:b/>
      <w:bCs/>
    </w:rPr>
  </w:style>
  <w:style w:type="paragraph" w:styleId="TOC1">
    <w:name w:val="toc 1"/>
    <w:basedOn w:val="ACEHeading1"/>
    <w:next w:val="Normal"/>
    <w:semiHidden/>
    <w:rsid w:val="000B5DFE"/>
  </w:style>
  <w:style w:type="paragraph" w:styleId="TOC2">
    <w:name w:val="toc 2"/>
    <w:basedOn w:val="ACEHeading2"/>
    <w:next w:val="Normal"/>
    <w:semiHidden/>
    <w:rsid w:val="000B5DFE"/>
    <w:pPr>
      <w:ind w:left="160"/>
    </w:pPr>
  </w:style>
  <w:style w:type="paragraph" w:styleId="TOC3">
    <w:name w:val="toc 3"/>
    <w:basedOn w:val="ACEHeading3"/>
    <w:next w:val="Normal"/>
    <w:semiHidden/>
    <w:rsid w:val="000B5DFE"/>
    <w:pPr>
      <w:ind w:left="320"/>
    </w:pPr>
  </w:style>
  <w:style w:type="paragraph" w:styleId="TOC4">
    <w:name w:val="toc 4"/>
    <w:basedOn w:val="Normal"/>
    <w:next w:val="Normal"/>
    <w:semiHidden/>
    <w:rsid w:val="000B5DFE"/>
    <w:pPr>
      <w:ind w:left="480"/>
    </w:pPr>
  </w:style>
  <w:style w:type="paragraph" w:styleId="TOC5">
    <w:name w:val="toc 5"/>
    <w:basedOn w:val="Normal"/>
    <w:next w:val="Normal"/>
    <w:semiHidden/>
    <w:rsid w:val="000B5DFE"/>
    <w:pPr>
      <w:ind w:left="640"/>
    </w:pPr>
  </w:style>
  <w:style w:type="paragraph" w:styleId="TOC6">
    <w:name w:val="toc 6"/>
    <w:basedOn w:val="Normal"/>
    <w:next w:val="Normal"/>
    <w:semiHidden/>
    <w:rsid w:val="000B5DFE"/>
    <w:pPr>
      <w:ind w:left="800"/>
    </w:pPr>
  </w:style>
  <w:style w:type="paragraph" w:styleId="TOC7">
    <w:name w:val="toc 7"/>
    <w:basedOn w:val="Normal"/>
    <w:next w:val="Normal"/>
    <w:semiHidden/>
    <w:rsid w:val="000B5DFE"/>
    <w:pPr>
      <w:ind w:left="960"/>
    </w:pPr>
  </w:style>
  <w:style w:type="paragraph" w:styleId="TOC8">
    <w:name w:val="toc 8"/>
    <w:basedOn w:val="Normal"/>
    <w:next w:val="Normal"/>
    <w:semiHidden/>
    <w:rsid w:val="000B5DFE"/>
    <w:pPr>
      <w:ind w:left="1120"/>
    </w:pPr>
  </w:style>
  <w:style w:type="paragraph" w:styleId="TOC9">
    <w:name w:val="toc 9"/>
    <w:basedOn w:val="Normal"/>
    <w:next w:val="Normal"/>
    <w:semiHidden/>
    <w:rsid w:val="000B5DFE"/>
    <w:pPr>
      <w:ind w:left="1280"/>
    </w:pPr>
  </w:style>
  <w:style w:type="paragraph" w:customStyle="1" w:styleId="ACEBulletPoint">
    <w:name w:val="ACE Bullet Point"/>
    <w:next w:val="ACEBodyText"/>
    <w:rsid w:val="000B5DFE"/>
    <w:pPr>
      <w:numPr>
        <w:numId w:val="11"/>
      </w:numPr>
      <w:ind w:left="714" w:hanging="357"/>
    </w:pPr>
    <w:rPr>
      <w:rFonts w:ascii="Arial" w:hAnsi="Arial" w:cs="Arial"/>
      <w:sz w:val="24"/>
      <w:szCs w:val="24"/>
    </w:rPr>
  </w:style>
  <w:style w:type="paragraph" w:customStyle="1" w:styleId="File">
    <w:name w:val="File"/>
    <w:basedOn w:val="Normal"/>
    <w:rsid w:val="000B5DFE"/>
    <w:pPr>
      <w:spacing w:line="280" w:lineRule="exact"/>
    </w:pPr>
    <w:rPr>
      <w:sz w:val="18"/>
      <w:szCs w:val="18"/>
    </w:rPr>
  </w:style>
  <w:style w:type="paragraph" w:styleId="Header">
    <w:name w:val="header"/>
    <w:basedOn w:val="Normal"/>
    <w:link w:val="HeaderChar"/>
    <w:uiPriority w:val="99"/>
    <w:rsid w:val="000B5DFE"/>
    <w:pPr>
      <w:tabs>
        <w:tab w:val="center" w:pos="4153"/>
        <w:tab w:val="right" w:pos="8306"/>
      </w:tabs>
    </w:pPr>
  </w:style>
  <w:style w:type="paragraph" w:styleId="Footer">
    <w:name w:val="footer"/>
    <w:basedOn w:val="Normal"/>
    <w:link w:val="FooterChar"/>
    <w:uiPriority w:val="99"/>
    <w:rsid w:val="000B5DFE"/>
    <w:pPr>
      <w:tabs>
        <w:tab w:val="center" w:pos="4153"/>
        <w:tab w:val="right" w:pos="8306"/>
      </w:tabs>
    </w:pPr>
  </w:style>
  <w:style w:type="paragraph" w:styleId="CommentSubject">
    <w:name w:val="annotation subject"/>
    <w:basedOn w:val="CommentText"/>
    <w:next w:val="CommentText"/>
    <w:semiHidden/>
    <w:rsid w:val="000B5DFE"/>
    <w:rPr>
      <w:b/>
      <w:bCs/>
    </w:rPr>
  </w:style>
  <w:style w:type="paragraph" w:styleId="BalloonText">
    <w:name w:val="Balloon Text"/>
    <w:basedOn w:val="Normal"/>
    <w:semiHidden/>
    <w:rsid w:val="000B5DFE"/>
    <w:rPr>
      <w:rFonts w:ascii="Tahoma" w:hAnsi="Tahoma" w:cs="Tahoma"/>
      <w:sz w:val="16"/>
      <w:szCs w:val="16"/>
    </w:rPr>
  </w:style>
  <w:style w:type="paragraph" w:customStyle="1" w:styleId="ACEArialPlain">
    <w:name w:val="ACE Arial Plain"/>
    <w:basedOn w:val="Normal"/>
    <w:rsid w:val="000B5DFE"/>
    <w:pPr>
      <w:spacing w:line="240" w:lineRule="auto"/>
    </w:pPr>
  </w:style>
  <w:style w:type="paragraph" w:customStyle="1" w:styleId="Numbered">
    <w:name w:val="Numbered"/>
    <w:basedOn w:val="Normal"/>
    <w:rsid w:val="00D30CDD"/>
    <w:pPr>
      <w:tabs>
        <w:tab w:val="num" w:pos="794"/>
      </w:tabs>
      <w:ind w:left="794" w:hanging="794"/>
    </w:pPr>
  </w:style>
  <w:style w:type="paragraph" w:customStyle="1" w:styleId="Bulleted">
    <w:name w:val="Bulleted"/>
    <w:basedOn w:val="Normal"/>
    <w:rsid w:val="00D30CDD"/>
    <w:pPr>
      <w:numPr>
        <w:numId w:val="12"/>
      </w:numPr>
    </w:pPr>
  </w:style>
  <w:style w:type="paragraph" w:customStyle="1" w:styleId="Numbered2">
    <w:name w:val="Numbered2"/>
    <w:basedOn w:val="Normal"/>
    <w:rsid w:val="00D30CDD"/>
    <w:pPr>
      <w:tabs>
        <w:tab w:val="num" w:pos="1560"/>
      </w:tabs>
      <w:ind w:left="1560" w:hanging="851"/>
    </w:pPr>
  </w:style>
  <w:style w:type="paragraph" w:customStyle="1" w:styleId="AppNumbers">
    <w:name w:val="AppNumbers"/>
    <w:basedOn w:val="Normal"/>
    <w:rsid w:val="00D30CDD"/>
    <w:pPr>
      <w:numPr>
        <w:ilvl w:val="1"/>
        <w:numId w:val="12"/>
      </w:numPr>
      <w:tabs>
        <w:tab w:val="clear" w:pos="1477"/>
        <w:tab w:val="num" w:pos="426"/>
      </w:tabs>
      <w:ind w:left="426" w:hanging="426"/>
    </w:pPr>
  </w:style>
  <w:style w:type="table" w:styleId="TableGrid">
    <w:name w:val="Table Grid"/>
    <w:basedOn w:val="TableNormal"/>
    <w:uiPriority w:val="59"/>
    <w:rsid w:val="004A7547"/>
    <w:pPr>
      <w:spacing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EBodyTextChar1">
    <w:name w:val="ACE Body Text Char1"/>
    <w:link w:val="ACEBodyText"/>
    <w:rsid w:val="00252BEF"/>
    <w:rPr>
      <w:rFonts w:ascii="Arial" w:hAnsi="Arial" w:cs="Arial"/>
      <w:sz w:val="24"/>
      <w:szCs w:val="24"/>
    </w:rPr>
  </w:style>
  <w:style w:type="paragraph" w:styleId="ListParagraph">
    <w:name w:val="List Paragraph"/>
    <w:basedOn w:val="Normal"/>
    <w:uiPriority w:val="34"/>
    <w:qFormat/>
    <w:rsid w:val="00252BEF"/>
    <w:pPr>
      <w:spacing w:line="320" w:lineRule="exact"/>
      <w:ind w:left="720"/>
      <w:contextualSpacing/>
    </w:pPr>
    <w:rPr>
      <w:rFonts w:cs="Times New Roman"/>
      <w:szCs w:val="20"/>
      <w:lang w:eastAsia="en-US"/>
    </w:rPr>
  </w:style>
  <w:style w:type="paragraph" w:customStyle="1" w:styleId="Default">
    <w:name w:val="Default"/>
    <w:rsid w:val="00DA49EE"/>
    <w:pPr>
      <w:autoSpaceDE w:val="0"/>
      <w:autoSpaceDN w:val="0"/>
      <w:adjustRightInd w:val="0"/>
    </w:pPr>
    <w:rPr>
      <w:rFonts w:ascii="Arial" w:hAnsi="Arial" w:cs="Arial"/>
      <w:color w:val="000000"/>
      <w:sz w:val="24"/>
      <w:szCs w:val="24"/>
      <w:lang w:eastAsia="en-US"/>
    </w:rPr>
  </w:style>
  <w:style w:type="paragraph" w:customStyle="1" w:styleId="StyleArial11ptJustified">
    <w:name w:val="Style Arial 11 pt Justified"/>
    <w:basedOn w:val="Normal"/>
    <w:rsid w:val="004D54BB"/>
    <w:pPr>
      <w:spacing w:line="240" w:lineRule="auto"/>
      <w:jc w:val="both"/>
    </w:pPr>
    <w:rPr>
      <w:sz w:val="22"/>
      <w:szCs w:val="22"/>
      <w:lang w:eastAsia="en-US"/>
    </w:rPr>
  </w:style>
  <w:style w:type="paragraph" w:customStyle="1" w:styleId="stylearial11ptjustified0">
    <w:name w:val="stylearial11ptjustified0"/>
    <w:basedOn w:val="Normal"/>
    <w:uiPriority w:val="99"/>
    <w:rsid w:val="004D54BB"/>
    <w:pPr>
      <w:spacing w:line="240" w:lineRule="auto"/>
      <w:jc w:val="both"/>
    </w:pPr>
    <w:rPr>
      <w:sz w:val="22"/>
      <w:szCs w:val="22"/>
      <w:lang w:eastAsia="en-GB"/>
    </w:rPr>
  </w:style>
  <w:style w:type="character" w:styleId="Strong">
    <w:name w:val="Strong"/>
    <w:basedOn w:val="DefaultParagraphFont"/>
    <w:uiPriority w:val="22"/>
    <w:qFormat/>
    <w:rsid w:val="005E29E7"/>
    <w:rPr>
      <w:b/>
      <w:bCs/>
    </w:rPr>
  </w:style>
  <w:style w:type="character" w:customStyle="1" w:styleId="HeaderChar">
    <w:name w:val="Header Char"/>
    <w:basedOn w:val="DefaultParagraphFont"/>
    <w:link w:val="Header"/>
    <w:uiPriority w:val="99"/>
    <w:rsid w:val="00B75F9F"/>
    <w:rPr>
      <w:rFonts w:ascii="Arial" w:hAnsi="Arial" w:cs="Arial"/>
      <w:sz w:val="24"/>
      <w:szCs w:val="24"/>
      <w:lang w:eastAsia="zh-CN"/>
    </w:rPr>
  </w:style>
  <w:style w:type="paragraph" w:styleId="BodyText">
    <w:name w:val="Body Text"/>
    <w:basedOn w:val="Normal"/>
    <w:link w:val="BodyTextChar"/>
    <w:uiPriority w:val="99"/>
    <w:rsid w:val="00B75F9F"/>
    <w:pPr>
      <w:spacing w:line="360" w:lineRule="auto"/>
    </w:pPr>
    <w:rPr>
      <w:sz w:val="22"/>
      <w:szCs w:val="22"/>
      <w:lang w:eastAsia="en-US"/>
    </w:rPr>
  </w:style>
  <w:style w:type="character" w:customStyle="1" w:styleId="BodyTextChar">
    <w:name w:val="Body Text Char"/>
    <w:basedOn w:val="DefaultParagraphFont"/>
    <w:link w:val="BodyText"/>
    <w:uiPriority w:val="99"/>
    <w:rsid w:val="00B75F9F"/>
    <w:rPr>
      <w:rFonts w:ascii="Arial" w:hAnsi="Arial" w:cs="Arial"/>
      <w:sz w:val="22"/>
      <w:szCs w:val="22"/>
      <w:lang w:eastAsia="en-US"/>
    </w:rPr>
  </w:style>
  <w:style w:type="paragraph" w:customStyle="1" w:styleId="Heading">
    <w:name w:val="Heading"/>
    <w:basedOn w:val="BodyText"/>
    <w:next w:val="BodyText"/>
    <w:rsid w:val="00B75F9F"/>
    <w:pPr>
      <w:spacing w:line="260" w:lineRule="atLeast"/>
    </w:pPr>
    <w:rPr>
      <w:rFonts w:cs="Times New Roman"/>
      <w:szCs w:val="20"/>
    </w:rPr>
  </w:style>
  <w:style w:type="paragraph" w:styleId="Revision">
    <w:name w:val="Revision"/>
    <w:hidden/>
    <w:uiPriority w:val="99"/>
    <w:semiHidden/>
    <w:rsid w:val="00B75F9F"/>
    <w:rPr>
      <w:rFonts w:ascii="Arial" w:hAnsi="Arial" w:cs="Arial"/>
      <w:sz w:val="24"/>
      <w:szCs w:val="24"/>
      <w:lang w:eastAsia="zh-CN"/>
    </w:rPr>
  </w:style>
  <w:style w:type="paragraph" w:customStyle="1" w:styleId="Level1">
    <w:name w:val="Level 1"/>
    <w:basedOn w:val="Normal"/>
    <w:uiPriority w:val="99"/>
    <w:rsid w:val="00F12713"/>
    <w:pPr>
      <w:numPr>
        <w:numId w:val="32"/>
      </w:numPr>
      <w:adjustRightInd w:val="0"/>
      <w:spacing w:after="240" w:line="240" w:lineRule="auto"/>
      <w:jc w:val="both"/>
      <w:outlineLvl w:val="0"/>
    </w:pPr>
    <w:rPr>
      <w:rFonts w:ascii="Times New Roman" w:hAnsi="Times New Roman" w:cs="Times New Roman"/>
      <w:lang w:eastAsia="en-GB"/>
    </w:rPr>
  </w:style>
  <w:style w:type="paragraph" w:customStyle="1" w:styleId="Level2">
    <w:name w:val="Level 2"/>
    <w:basedOn w:val="Normal"/>
    <w:uiPriority w:val="99"/>
    <w:rsid w:val="00F12713"/>
    <w:pPr>
      <w:numPr>
        <w:ilvl w:val="1"/>
        <w:numId w:val="32"/>
      </w:numPr>
      <w:adjustRightInd w:val="0"/>
      <w:spacing w:after="240" w:line="240" w:lineRule="auto"/>
      <w:jc w:val="both"/>
      <w:outlineLvl w:val="1"/>
    </w:pPr>
    <w:rPr>
      <w:rFonts w:ascii="Times New Roman" w:hAnsi="Times New Roman" w:cs="Times New Roman"/>
      <w:lang w:eastAsia="en-GB"/>
    </w:rPr>
  </w:style>
  <w:style w:type="paragraph" w:customStyle="1" w:styleId="Level3">
    <w:name w:val="Level 3"/>
    <w:basedOn w:val="Normal"/>
    <w:uiPriority w:val="99"/>
    <w:rsid w:val="00F12713"/>
    <w:pPr>
      <w:numPr>
        <w:ilvl w:val="2"/>
        <w:numId w:val="32"/>
      </w:numPr>
      <w:adjustRightInd w:val="0"/>
      <w:spacing w:after="240" w:line="240" w:lineRule="auto"/>
      <w:jc w:val="both"/>
      <w:outlineLvl w:val="2"/>
    </w:pPr>
    <w:rPr>
      <w:rFonts w:ascii="Times New Roman" w:hAnsi="Times New Roman" w:cs="Times New Roman"/>
      <w:lang w:eastAsia="en-GB"/>
    </w:rPr>
  </w:style>
  <w:style w:type="paragraph" w:customStyle="1" w:styleId="Level4">
    <w:name w:val="Level 4"/>
    <w:basedOn w:val="Normal"/>
    <w:uiPriority w:val="99"/>
    <w:rsid w:val="00F12713"/>
    <w:pPr>
      <w:numPr>
        <w:ilvl w:val="3"/>
        <w:numId w:val="32"/>
      </w:numPr>
      <w:adjustRightInd w:val="0"/>
      <w:spacing w:after="240" w:line="240" w:lineRule="auto"/>
      <w:jc w:val="both"/>
      <w:outlineLvl w:val="3"/>
    </w:pPr>
    <w:rPr>
      <w:rFonts w:ascii="Times New Roman" w:hAnsi="Times New Roman" w:cs="Times New Roman"/>
      <w:lang w:eastAsia="en-GB"/>
    </w:rPr>
  </w:style>
  <w:style w:type="paragraph" w:customStyle="1" w:styleId="Level5">
    <w:name w:val="Level 5"/>
    <w:basedOn w:val="Normal"/>
    <w:uiPriority w:val="99"/>
    <w:rsid w:val="00F12713"/>
    <w:pPr>
      <w:numPr>
        <w:ilvl w:val="4"/>
        <w:numId w:val="32"/>
      </w:numPr>
      <w:adjustRightInd w:val="0"/>
      <w:spacing w:after="240" w:line="240" w:lineRule="auto"/>
      <w:jc w:val="both"/>
      <w:outlineLvl w:val="4"/>
    </w:pPr>
    <w:rPr>
      <w:rFonts w:ascii="Times New Roman" w:hAnsi="Times New Roman" w:cs="Times New Roman"/>
      <w:lang w:eastAsia="en-GB"/>
    </w:rPr>
  </w:style>
  <w:style w:type="paragraph" w:customStyle="1" w:styleId="Level6">
    <w:name w:val="Level 6"/>
    <w:basedOn w:val="Normal"/>
    <w:uiPriority w:val="99"/>
    <w:rsid w:val="00F12713"/>
    <w:pPr>
      <w:numPr>
        <w:ilvl w:val="5"/>
        <w:numId w:val="32"/>
      </w:numPr>
      <w:adjustRightInd w:val="0"/>
      <w:spacing w:after="240" w:line="240" w:lineRule="auto"/>
      <w:jc w:val="both"/>
      <w:outlineLvl w:val="5"/>
    </w:pPr>
    <w:rPr>
      <w:rFonts w:ascii="Times New Roman" w:hAnsi="Times New Roman" w:cs="Times New Roman"/>
      <w:lang w:eastAsia="en-GB"/>
    </w:rPr>
  </w:style>
  <w:style w:type="paragraph" w:styleId="NoSpacing">
    <w:name w:val="No Spacing"/>
    <w:uiPriority w:val="1"/>
    <w:qFormat/>
    <w:rsid w:val="00F96EE9"/>
    <w:rPr>
      <w:rFonts w:ascii="Arial" w:hAnsi="Arial" w:cs="Arial"/>
      <w:sz w:val="24"/>
      <w:szCs w:val="24"/>
      <w:lang w:eastAsia="zh-CN"/>
    </w:rPr>
  </w:style>
  <w:style w:type="character" w:customStyle="1" w:styleId="UnresolvedMention">
    <w:name w:val="Unresolved Mention"/>
    <w:basedOn w:val="DefaultParagraphFont"/>
    <w:uiPriority w:val="99"/>
    <w:semiHidden/>
    <w:unhideWhenUsed/>
    <w:rsid w:val="007B3088"/>
    <w:rPr>
      <w:color w:val="605E5C"/>
      <w:shd w:val="clear" w:color="auto" w:fill="E1DFDD"/>
    </w:rPr>
  </w:style>
  <w:style w:type="character" w:customStyle="1" w:styleId="FooterChar">
    <w:name w:val="Footer Char"/>
    <w:basedOn w:val="DefaultParagraphFont"/>
    <w:link w:val="Footer"/>
    <w:uiPriority w:val="99"/>
    <w:rsid w:val="005256D8"/>
    <w:rPr>
      <w:rFonts w:ascii="Arial"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52488">
      <w:bodyDiv w:val="1"/>
      <w:marLeft w:val="0"/>
      <w:marRight w:val="0"/>
      <w:marTop w:val="0"/>
      <w:marBottom w:val="0"/>
      <w:divBdr>
        <w:top w:val="none" w:sz="0" w:space="0" w:color="auto"/>
        <w:left w:val="none" w:sz="0" w:space="0" w:color="auto"/>
        <w:bottom w:val="none" w:sz="0" w:space="0" w:color="auto"/>
        <w:right w:val="none" w:sz="0" w:space="0" w:color="auto"/>
      </w:divBdr>
    </w:div>
    <w:div w:id="936402829">
      <w:bodyDiv w:val="1"/>
      <w:marLeft w:val="0"/>
      <w:marRight w:val="0"/>
      <w:marTop w:val="0"/>
      <w:marBottom w:val="0"/>
      <w:divBdr>
        <w:top w:val="none" w:sz="0" w:space="0" w:color="auto"/>
        <w:left w:val="none" w:sz="0" w:space="0" w:color="auto"/>
        <w:bottom w:val="none" w:sz="0" w:space="0" w:color="auto"/>
        <w:right w:val="none" w:sz="0" w:space="0" w:color="auto"/>
      </w:divBdr>
    </w:div>
    <w:div w:id="1120613314">
      <w:bodyDiv w:val="1"/>
      <w:marLeft w:val="0"/>
      <w:marRight w:val="0"/>
      <w:marTop w:val="0"/>
      <w:marBottom w:val="0"/>
      <w:divBdr>
        <w:top w:val="none" w:sz="0" w:space="0" w:color="auto"/>
        <w:left w:val="none" w:sz="0" w:space="0" w:color="auto"/>
        <w:bottom w:val="none" w:sz="0" w:space="0" w:color="auto"/>
        <w:right w:val="none" w:sz="0" w:space="0" w:color="auto"/>
      </w:divBdr>
    </w:div>
    <w:div w:id="177301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iara.rea@ashtoncen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605907557A8C419A9FEC9BD9B85C83" ma:contentTypeVersion="23" ma:contentTypeDescription="Create a new document." ma:contentTypeScope="" ma:versionID="e3359bd5e0ec524df15672da20f2e6d0">
  <xsd:schema xmlns:xsd="http://www.w3.org/2001/XMLSchema" xmlns:xs="http://www.w3.org/2001/XMLSchema" xmlns:p="http://schemas.microsoft.com/office/2006/metadata/properties" xmlns:ns1="http://schemas.microsoft.com/sharepoint/v3" xmlns:ns2="620d3857-b646-4094-8a02-6a843bfa4797" xmlns:ns3="f2cd804f-5d5b-457c-a032-3ce721ee2993" targetNamespace="http://schemas.microsoft.com/office/2006/metadata/properties" ma:root="true" ma:fieldsID="f8f59ae21190ec93eaf5c78274e49b32" ns1:_="" ns2:_="" ns3:_="">
    <xsd:import namespace="http://schemas.microsoft.com/sharepoint/v3"/>
    <xsd:import namespace="620d3857-b646-4094-8a02-6a843bfa4797"/>
    <xsd:import namespace="f2cd804f-5d5b-457c-a032-3ce721ee2993"/>
    <xsd:element name="properties">
      <xsd:complexType>
        <xsd:sequence>
          <xsd:element name="documentManagement">
            <xsd:complexType>
              <xsd:all>
                <xsd:element ref="ns1:PublishingStartDate" minOccurs="0"/>
                <xsd:element ref="ns1:PublishingExpirationDate" minOccurs="0"/>
                <xsd:element ref="ns2:h8058bf59a0c4459b6201e951678ec27" minOccurs="0"/>
                <xsd:element ref="ns2:TaxCatchAll" minOccurs="0"/>
                <xsd:element ref="ns2:m168ee8c486a485bbd2b4655cddd20f9" minOccurs="0"/>
                <xsd:element ref="ns2:k4f4a994dd0c4849b31cd45437248451" minOccurs="0"/>
                <xsd:element ref="ns3:subject"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0d3857-b646-4094-8a02-6a843bfa4797" elementFormDefault="qualified">
    <xsd:import namespace="http://schemas.microsoft.com/office/2006/documentManagement/types"/>
    <xsd:import namespace="http://schemas.microsoft.com/office/infopath/2007/PartnerControls"/>
    <xsd:element name="h8058bf59a0c4459b6201e951678ec27" ma:index="11" nillable="true" ma:taxonomy="true" ma:internalName="h8058bf59a0c4459b6201e951678ec27" ma:taxonomyFieldName="cpRegion" ma:displayName="Area" ma:default="" ma:fieldId="{18058bf5-9a0c-4459-b620-1e951678ec27}" ma:taxonomyMulti="true" ma:sspId="0008b78f-464b-4aaf-aadd-43c3c0523a85" ma:termSetId="bd890eb2-2f51-4e55-bf6e-4742b7f35179" ma:anchorId="6f2c0b0f-2e94-430b-a020-020a1c8c8a34" ma:open="false" ma:isKeyword="false">
      <xsd:complexType>
        <xsd:sequence>
          <xsd:element ref="pc:Terms" minOccurs="0" maxOccurs="1"/>
        </xsd:sequence>
      </xsd:complexType>
    </xsd:element>
    <xsd:element name="TaxCatchAll" ma:index="12" nillable="true" ma:displayName="Taxonomy Catch All Column" ma:hidden="true" ma:list="{a7af7069-2dd5-4059-a7ec-77bc1ca41e32}" ma:internalName="TaxCatchAll" ma:showField="CatchAllData" ma:web="620d3857-b646-4094-8a02-6a843bfa4797">
      <xsd:complexType>
        <xsd:complexContent>
          <xsd:extension base="dms:MultiChoiceLookup">
            <xsd:sequence>
              <xsd:element name="Value" type="dms:Lookup" maxOccurs="unbounded" minOccurs="0" nillable="true"/>
            </xsd:sequence>
          </xsd:extension>
        </xsd:complexContent>
      </xsd:complexType>
    </xsd:element>
    <xsd:element name="m168ee8c486a485bbd2b4655cddd20f9" ma:index="14" nillable="true" ma:taxonomy="true" ma:internalName="m168ee8c486a485bbd2b4655cddd20f9" ma:taxonomyFieldName="cpBusinessArea" ma:displayName="Business Area" ma:default="" ma:fieldId="{6168ee8c-486a-485b-bd2b-4655cddd20f9}" ma:taxonomyMulti="true" ma:sspId="0008b78f-464b-4aaf-aadd-43c3c0523a85" ma:termSetId="bd890eb2-2f51-4e55-bf6e-4742b7f35179" ma:anchorId="13d638c2-63e4-4d37-b32d-c59cf1ceed62" ma:open="false" ma:isKeyword="false">
      <xsd:complexType>
        <xsd:sequence>
          <xsd:element ref="pc:Terms" minOccurs="0" maxOccurs="1"/>
        </xsd:sequence>
      </xsd:complexType>
    </xsd:element>
    <xsd:element name="k4f4a994dd0c4849b31cd45437248451" ma:index="16" nillable="true" ma:taxonomy="true" ma:internalName="k4f4a994dd0c4849b31cd45437248451" ma:taxonomyFieldName="cpGoal" ma:displayName="Goal" ma:default="" ma:fieldId="{44f4a994-dd0c-4849-b31c-d45437248451}" ma:taxonomyMulti="true" ma:sspId="0008b78f-464b-4aaf-aadd-43c3c0523a85" ma:termSetId="bd890eb2-2f51-4e55-bf6e-4742b7f35179" ma:anchorId="370e80dc-2282-4a5d-81c5-ceda4ba7f4f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0008b78f-464b-4aaf-aadd-43c3c0523a85" ma:termSetId="00000000-0000-0000-0000-000000000000" ma:anchorId="00000000-0000-0000-0000-000000000000" ma:open="true" ma:isKeyword="tru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2cd804f-5d5b-457c-a032-3ce721ee2993" elementFormDefault="qualified">
    <xsd:import namespace="http://schemas.microsoft.com/office/2006/documentManagement/types"/>
    <xsd:import namespace="http://schemas.microsoft.com/office/infopath/2007/PartnerControls"/>
    <xsd:element name="subject" ma:index="17" nillable="true" ma:displayName="Subject" ma:default="general procurement" ma:internalName="subject" ma:requiredMultiChoice="true">
      <xsd:complexType>
        <xsd:complexContent>
          <xsd:extension base="dms:MultiChoice">
            <xsd:sequence>
              <xsd:element name="Value" maxOccurs="unbounded" minOccurs="0" nillable="true">
                <xsd:simpleType>
                  <xsd:restriction base="dms:Choice">
                    <xsd:enumeration value="general procurement"/>
                    <xsd:enumeration value="invitation to quote"/>
                    <xsd:enumeration value="tendering"/>
                    <xsd:enumeration value="contracts"/>
                    <xsd:enumeration value="consultants"/>
                    <xsd:enumeration value="procurement card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20d3857-b646-4094-8a02-6a843bfa4797"/>
    <m168ee8c486a485bbd2b4655cddd20f9 xmlns="620d3857-b646-4094-8a02-6a843bfa4797">
      <Terms xmlns="http://schemas.microsoft.com/office/infopath/2007/PartnerControls"/>
    </m168ee8c486a485bbd2b4655cddd20f9>
    <k4f4a994dd0c4849b31cd45437248451 xmlns="620d3857-b646-4094-8a02-6a843bfa4797">
      <Terms xmlns="http://schemas.microsoft.com/office/infopath/2007/PartnerControls"/>
    </k4f4a994dd0c4849b31cd45437248451>
    <subject xmlns="f2cd804f-5d5b-457c-a032-3ce721ee2993"/>
    <PublishingExpirationDate xmlns="http://schemas.microsoft.com/sharepoint/v3" xsi:nil="true"/>
    <h8058bf59a0c4459b6201e951678ec27 xmlns="620d3857-b646-4094-8a02-6a843bfa4797">
      <Terms xmlns="http://schemas.microsoft.com/office/infopath/2007/PartnerControls"/>
    </h8058bf59a0c4459b6201e951678ec27>
    <PublishingStartDate xmlns="http://schemas.microsoft.com/sharepoint/v3" xsi:nil="true"/>
    <TaxKeywordTaxHTField xmlns="620d3857-b646-4094-8a02-6a843bfa4797">
      <Terms xmlns="http://schemas.microsoft.com/office/infopath/2007/PartnerControls"/>
    </TaxKeywordTaxHTField>
    <_dlc_DocId xmlns="620d3857-b646-4094-8a02-6a843bfa4797" xsi:nil="true"/>
    <_dlc_DocIdUrl xmlns="620d3857-b646-4094-8a02-6a843bfa4797">
      <Url xsi:nil="true"/>
      <Description xsi:nil="true"/>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A4279-CDE7-4DE8-8C9A-69016BA562A7}">
  <ds:schemaRefs>
    <ds:schemaRef ds:uri="http://schemas.microsoft.com/sharepoint/v3/contenttype/forms"/>
  </ds:schemaRefs>
</ds:datastoreItem>
</file>

<file path=customXml/itemProps2.xml><?xml version="1.0" encoding="utf-8"?>
<ds:datastoreItem xmlns:ds="http://schemas.openxmlformats.org/officeDocument/2006/customXml" ds:itemID="{BA795005-F1E9-4611-B46E-C2EE2235E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0d3857-b646-4094-8a02-6a843bfa4797"/>
    <ds:schemaRef ds:uri="f2cd804f-5d5b-457c-a032-3ce721ee2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DDD140-9B4E-405E-BD18-6A609F9C0069}">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elements/1.1/"/>
    <ds:schemaRef ds:uri="http://www.w3.org/XML/1998/namespace"/>
    <ds:schemaRef ds:uri="http://schemas.microsoft.com/sharepoint/v3"/>
    <ds:schemaRef ds:uri="620d3857-b646-4094-8a02-6a843bfa4797"/>
    <ds:schemaRef ds:uri="http://schemas.microsoft.com/office/infopath/2007/PartnerControls"/>
    <ds:schemaRef ds:uri="f2cd804f-5d5b-457c-a032-3ce721ee2993"/>
    <ds:schemaRef ds:uri="http://purl.org/dc/dcmitype/"/>
  </ds:schemaRefs>
</ds:datastoreItem>
</file>

<file path=customXml/itemProps4.xml><?xml version="1.0" encoding="utf-8"?>
<ds:datastoreItem xmlns:ds="http://schemas.openxmlformats.org/officeDocument/2006/customXml" ds:itemID="{F52B5DD5-51C2-414C-A723-6DE44C041FAC}">
  <ds:schemaRefs>
    <ds:schemaRef ds:uri="http://schemas.microsoft.com/sharepoint/events"/>
  </ds:schemaRefs>
</ds:datastoreItem>
</file>

<file path=customXml/itemProps5.xml><?xml version="1.0" encoding="utf-8"?>
<ds:datastoreItem xmlns:ds="http://schemas.openxmlformats.org/officeDocument/2006/customXml" ds:itemID="{B43E0F2E-E17A-478C-BF63-8E665CFA72B2}">
  <ds:schemaRefs>
    <ds:schemaRef ds:uri="http://schemas.microsoft.com/office/2006/metadata/customXsn"/>
  </ds:schemaRefs>
</ds:datastoreItem>
</file>

<file path=customXml/itemProps6.xml><?xml version="1.0" encoding="utf-8"?>
<ds:datastoreItem xmlns:ds="http://schemas.openxmlformats.org/officeDocument/2006/customXml" ds:itemID="{075A02F9-EFDF-4F58-8C97-C51199F5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856</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Invittio</vt:lpstr>
    </vt:vector>
  </TitlesOfParts>
  <Company>Arts Council England</Company>
  <LinksUpToDate>false</LinksUpToDate>
  <CharactersWithSpaces>5853</CharactersWithSpaces>
  <SharedDoc>false</SharedDoc>
  <HLinks>
    <vt:vector size="12" baseType="variant">
      <vt:variant>
        <vt:i4>8060997</vt:i4>
      </vt:variant>
      <vt:variant>
        <vt:i4>3</vt:i4>
      </vt:variant>
      <vt:variant>
        <vt:i4>0</vt:i4>
      </vt:variant>
      <vt:variant>
        <vt:i4>5</vt:i4>
      </vt:variant>
      <vt:variant>
        <vt:lpwstr>http://www.artscouncil.org.uk/media/uploads/standard_contract_for_services.pdf</vt:lpwstr>
      </vt:variant>
      <vt:variant>
        <vt:lpwstr/>
      </vt:variant>
      <vt:variant>
        <vt:i4>8126517</vt:i4>
      </vt:variant>
      <vt:variant>
        <vt:i4>0</vt:i4>
      </vt:variant>
      <vt:variant>
        <vt:i4>0</vt:i4>
      </vt:variant>
      <vt:variant>
        <vt:i4>5</vt:i4>
      </vt:variant>
      <vt:variant>
        <vt:lpwstr>http://oneplace/OnePlace/Support/Procurement/Consultants/index.htm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Invittio</dc:title>
  <dc:creator>s_mpearson</dc:creator>
  <cp:lastModifiedBy>Charlene Loughran</cp:lastModifiedBy>
  <cp:revision>3</cp:revision>
  <cp:lastPrinted>2021-11-18T09:38:00Z</cp:lastPrinted>
  <dcterms:created xsi:type="dcterms:W3CDTF">2022-01-24T10:30:00Z</dcterms:created>
  <dcterms:modified xsi:type="dcterms:W3CDTF">2022-01-24T10:31:00Z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y fmtid="{D5CDD505-2E9C-101B-9397-08002B2CF9AE}" pid="4" name="ContentTypeId">
    <vt:lpwstr>0x01010051605907557A8C419A9FEC9BD9B85C83</vt:lpwstr>
  </property>
  <property fmtid="{D5CDD505-2E9C-101B-9397-08002B2CF9AE}" pid="5" name="TaxKeyword">
    <vt:lpwstr/>
  </property>
  <property fmtid="{D5CDD505-2E9C-101B-9397-08002B2CF9AE}" pid="6" name="cpBusinessArea">
    <vt:lpwstr/>
  </property>
  <property fmtid="{D5CDD505-2E9C-101B-9397-08002B2CF9AE}" pid="7" name="cpGoal">
    <vt:lpwstr/>
  </property>
  <property fmtid="{D5CDD505-2E9C-101B-9397-08002B2CF9AE}" pid="8" name="cpRegion">
    <vt:lpwstr/>
  </property>
  <property fmtid="{D5CDD505-2E9C-101B-9397-08002B2CF9AE}" pid="9" name="_dlc_DocIdItemGuid">
    <vt:lpwstr>7819ec2a-da53-484d-94ea-933ea862eb9f</vt:lpwstr>
  </property>
</Properties>
</file>